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C" w:rsidRDefault="004565FC" w:rsidP="00A274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РОЗРАХУНОК</w:t>
      </w:r>
    </w:p>
    <w:p w:rsidR="004565FC" w:rsidRDefault="004565FC" w:rsidP="00A274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економічно обґрунтованих тарифів на послуги з водопостачання та водовідведення по </w:t>
      </w:r>
      <w:proofErr w:type="spellStart"/>
      <w:r>
        <w:rPr>
          <w:rFonts w:ascii="Times New Roman" w:hAnsi="Times New Roman"/>
          <w:sz w:val="28"/>
          <w:szCs w:val="28"/>
        </w:rPr>
        <w:t>МК</w:t>
      </w:r>
      <w:r w:rsidR="00742B8A">
        <w:rPr>
          <w:rFonts w:ascii="Times New Roman" w:hAnsi="Times New Roman"/>
          <w:sz w:val="28"/>
          <w:szCs w:val="28"/>
        </w:rPr>
        <w:t>П</w:t>
      </w:r>
      <w:proofErr w:type="spellEnd"/>
      <w:r w:rsidR="00742B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2B8A">
        <w:rPr>
          <w:rFonts w:ascii="Times New Roman" w:hAnsi="Times New Roman"/>
          <w:sz w:val="28"/>
          <w:szCs w:val="28"/>
        </w:rPr>
        <w:t>Перемишляниводоканал</w:t>
      </w:r>
      <w:proofErr w:type="spellEnd"/>
      <w:r w:rsidR="00742B8A">
        <w:rPr>
          <w:rFonts w:ascii="Times New Roman" w:hAnsi="Times New Roman"/>
          <w:sz w:val="28"/>
          <w:szCs w:val="28"/>
        </w:rPr>
        <w:t>» на 2024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4565FC" w:rsidRDefault="004565FC" w:rsidP="00A274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419"/>
        <w:gridCol w:w="1275"/>
        <w:gridCol w:w="1420"/>
        <w:gridCol w:w="1277"/>
      </w:tblGrid>
      <w:tr w:rsidR="004565FC" w:rsidRPr="00B81972" w:rsidTr="00B81972">
        <w:trPr>
          <w:trHeight w:val="315"/>
        </w:trPr>
        <w:tc>
          <w:tcPr>
            <w:tcW w:w="4820" w:type="dxa"/>
            <w:vMerge w:val="restart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694" w:type="dxa"/>
            <w:gridSpan w:val="2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2697" w:type="dxa"/>
            <w:gridSpan w:val="2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</w:p>
        </w:tc>
      </w:tr>
      <w:tr w:rsidR="004565FC" w:rsidRPr="00B81972" w:rsidTr="00B81972">
        <w:trPr>
          <w:trHeight w:val="330"/>
        </w:trPr>
        <w:tc>
          <w:tcPr>
            <w:tcW w:w="4820" w:type="dxa"/>
            <w:vMerge/>
            <w:vAlign w:val="center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 затрат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(тис. грн..)</w:t>
            </w: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витрат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(1м³.грн.)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 затрат</w:t>
            </w:r>
          </w:p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витрат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(1м³.грн.)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B81972">
        <w:tc>
          <w:tcPr>
            <w:tcW w:w="4820" w:type="dxa"/>
          </w:tcPr>
          <w:p w:rsidR="004565FC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І. Повна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бівартість послуг: </w:t>
            </w:r>
          </w:p>
          <w:p w:rsidR="00FC3F7B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3607,7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  <w:tc>
          <w:tcPr>
            <w:tcW w:w="1420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2442,5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1) Всього прямих витрат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2047,1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17,71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прямі нематеріальні витрати (електроенергія)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1547,6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867,7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6,59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1352,4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інші прямі витрати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609,1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2) Змінні загальновиробничі витрати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583,3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395,4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2. Адміністративні витрати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762,6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</w:tr>
      <w:tr w:rsidR="004565FC" w:rsidRPr="00B81972" w:rsidTr="00677AD8">
        <w:trPr>
          <w:trHeight w:val="288"/>
        </w:trPr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3.Витрати із збуту 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303,1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4. Інші витрати з операційної діяльності</w:t>
            </w: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E71ABD">
        <w:trPr>
          <w:trHeight w:val="402"/>
        </w:trPr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ІІ. Фінансові витрати</w:t>
            </w: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ІІІ. Всього витрат (п.1+ п.2+ п.3+п4).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4817,2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36,58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3262,6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Плановий обсяг надання послуг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</w:t>
            </w: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. Економічно обґрунтований тариф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(грн../м³) без ПДВ</w:t>
            </w:r>
          </w:p>
        </w:tc>
        <w:tc>
          <w:tcPr>
            <w:tcW w:w="1419" w:type="dxa"/>
          </w:tcPr>
          <w:p w:rsidR="004565FC" w:rsidRPr="00B81972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36,58</w:t>
            </w:r>
          </w:p>
        </w:tc>
        <w:tc>
          <w:tcPr>
            <w:tcW w:w="1275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36,58</w:t>
            </w:r>
          </w:p>
        </w:tc>
        <w:tc>
          <w:tcPr>
            <w:tcW w:w="1420" w:type="dxa"/>
          </w:tcPr>
          <w:p w:rsidR="004565FC" w:rsidRPr="00B81972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  <w:tc>
          <w:tcPr>
            <w:tcW w:w="1277" w:type="dxa"/>
          </w:tcPr>
          <w:p w:rsidR="004565FC" w:rsidRPr="00B81972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Економічно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обгрунтований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</w:t>
            </w:r>
            <w:proofErr w:type="gramStart"/>
            <w:r w:rsidRPr="00B8197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81972">
              <w:rPr>
                <w:rFonts w:ascii="Times New Roman" w:hAnsi="Times New Roman"/>
                <w:sz w:val="24"/>
                <w:szCs w:val="24"/>
              </w:rPr>
              <w:t>/м³) з ПДВ</w:t>
            </w:r>
          </w:p>
        </w:tc>
        <w:tc>
          <w:tcPr>
            <w:tcW w:w="1419" w:type="dxa"/>
          </w:tcPr>
          <w:p w:rsidR="004565FC" w:rsidRPr="00C04553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43,90</w:t>
            </w:r>
          </w:p>
        </w:tc>
        <w:tc>
          <w:tcPr>
            <w:tcW w:w="1275" w:type="dxa"/>
          </w:tcPr>
          <w:p w:rsidR="004565FC" w:rsidRPr="00C04553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43,90</w:t>
            </w:r>
          </w:p>
        </w:tc>
        <w:tc>
          <w:tcPr>
            <w:tcW w:w="1420" w:type="dxa"/>
          </w:tcPr>
          <w:p w:rsidR="004565FC" w:rsidRPr="00C04553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33,86</w:t>
            </w:r>
          </w:p>
        </w:tc>
        <w:tc>
          <w:tcPr>
            <w:tcW w:w="1277" w:type="dxa"/>
          </w:tcPr>
          <w:p w:rsidR="004565FC" w:rsidRPr="00C04553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33,86</w:t>
            </w: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І. Інвестиційна складова(згідно інвестиційної програми)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8F60AC" w:rsidRDefault="002B0F6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ІІ. Плановий обсяг надання послуг</w:t>
            </w:r>
            <w:r w:rsidR="00C04553">
              <w:rPr>
                <w:rFonts w:ascii="Times New Roman" w:hAnsi="Times New Roman"/>
                <w:sz w:val="24"/>
                <w:szCs w:val="24"/>
              </w:rPr>
              <w:t xml:space="preserve"> для споживачів з урахуванням оснащення будинків ВКО, </w:t>
            </w:r>
            <w:proofErr w:type="spellStart"/>
            <w:r w:rsidR="00C04553">
              <w:rPr>
                <w:rFonts w:ascii="Times New Roman" w:hAnsi="Times New Roman"/>
                <w:sz w:val="24"/>
                <w:szCs w:val="24"/>
              </w:rPr>
              <w:t>тис.м</w:t>
            </w:r>
            <w:r w:rsidR="00C04553" w:rsidRPr="00B81972">
              <w:rPr>
                <w:rFonts w:ascii="Times New Roman" w:hAnsi="Times New Roman"/>
                <w:sz w:val="24"/>
                <w:szCs w:val="24"/>
              </w:rPr>
              <w:t>³</w:t>
            </w:r>
            <w:proofErr w:type="spellEnd"/>
          </w:p>
        </w:tc>
        <w:tc>
          <w:tcPr>
            <w:tcW w:w="1419" w:type="dxa"/>
          </w:tcPr>
          <w:p w:rsidR="008F60AC" w:rsidRDefault="000A5569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ІІІ. Собівартість послуги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9" w:type="dxa"/>
          </w:tcPr>
          <w:p w:rsidR="008F60AC" w:rsidRDefault="000A5569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C" w:rsidRPr="00B81972" w:rsidTr="00E71ABD">
        <w:tc>
          <w:tcPr>
            <w:tcW w:w="4820" w:type="dxa"/>
          </w:tcPr>
          <w:p w:rsidR="00C04553" w:rsidRPr="00B81972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ІХ.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Економічно обґрунтований тариф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споживачів,з врахуванням оснащення будинків ВКО </w:t>
            </w:r>
          </w:p>
          <w:p w:rsidR="008F60AC" w:rsidRP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(грн../м³) без ПДВ</w:t>
            </w:r>
          </w:p>
        </w:tc>
        <w:tc>
          <w:tcPr>
            <w:tcW w:w="1419" w:type="dxa"/>
          </w:tcPr>
          <w:p w:rsidR="008F60AC" w:rsidRDefault="000A5569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60AC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  <w:tc>
          <w:tcPr>
            <w:tcW w:w="1277" w:type="dxa"/>
          </w:tcPr>
          <w:p w:rsidR="008F60AC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</w:tr>
      <w:tr w:rsidR="008F60AC" w:rsidRPr="00B81972" w:rsidTr="00E71ABD">
        <w:tc>
          <w:tcPr>
            <w:tcW w:w="4820" w:type="dxa"/>
          </w:tcPr>
          <w:p w:rsidR="00C04553" w:rsidRPr="00B81972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Економічно обґрунтований тариф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споживачів,з врахуванням оснащення будинків ВКО</w:t>
            </w:r>
          </w:p>
          <w:p w:rsidR="008F60AC" w:rsidRP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(грн../м³)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1419" w:type="dxa"/>
          </w:tcPr>
          <w:p w:rsidR="008F60AC" w:rsidRPr="00C04553" w:rsidRDefault="000A5569" w:rsidP="00C0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45,43</w:t>
            </w:r>
          </w:p>
        </w:tc>
        <w:tc>
          <w:tcPr>
            <w:tcW w:w="1275" w:type="dxa"/>
          </w:tcPr>
          <w:p w:rsidR="008F60AC" w:rsidRPr="00C04553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8F60AC" w:rsidRPr="00C04553" w:rsidRDefault="002B0F63" w:rsidP="00E7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33,86</w:t>
            </w:r>
          </w:p>
        </w:tc>
        <w:tc>
          <w:tcPr>
            <w:tcW w:w="1277" w:type="dxa"/>
          </w:tcPr>
          <w:p w:rsidR="008F60AC" w:rsidRDefault="002B0F6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33,86</w:t>
            </w:r>
          </w:p>
        </w:tc>
      </w:tr>
    </w:tbl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Розрахунок тарифів здійснено керуючись постановою КМУ № 869 від 01.06.2011 року «Про забезпечення єдиного підходу до формування тарифів на житлово-комунальні послуги», із змінами та доповненнями.</w:t>
      </w: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Директор </w:t>
      </w:r>
      <w:proofErr w:type="spellStart"/>
      <w:r>
        <w:rPr>
          <w:rFonts w:ascii="Times New Roman" w:hAnsi="Times New Roman"/>
          <w:sz w:val="24"/>
          <w:szCs w:val="24"/>
        </w:rPr>
        <w:t>МКП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Перемишляниводоканал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О.М. </w:t>
      </w:r>
      <w:proofErr w:type="spellStart"/>
      <w:r>
        <w:rPr>
          <w:rFonts w:ascii="Times New Roman" w:hAnsi="Times New Roman"/>
          <w:sz w:val="24"/>
          <w:szCs w:val="24"/>
        </w:rPr>
        <w:t>Федюков</w:t>
      </w:r>
      <w:proofErr w:type="spellEnd"/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Головний економіст                                                                         С.А. Кіс</w:t>
      </w:r>
    </w:p>
    <w:p w:rsidR="004565FC" w:rsidRDefault="004565FC"/>
    <w:sectPr w:rsidR="004565FC" w:rsidSect="00F20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1FB"/>
    <w:multiLevelType w:val="hybridMultilevel"/>
    <w:tmpl w:val="43FA21A2"/>
    <w:lvl w:ilvl="0" w:tplc="1EAAA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F7"/>
    <w:rsid w:val="000718A3"/>
    <w:rsid w:val="000A5569"/>
    <w:rsid w:val="000B7E2A"/>
    <w:rsid w:val="001A0447"/>
    <w:rsid w:val="00211ED6"/>
    <w:rsid w:val="0022736F"/>
    <w:rsid w:val="002765DB"/>
    <w:rsid w:val="002A397E"/>
    <w:rsid w:val="002B0F63"/>
    <w:rsid w:val="002B71EC"/>
    <w:rsid w:val="003069CA"/>
    <w:rsid w:val="0034443A"/>
    <w:rsid w:val="004565FC"/>
    <w:rsid w:val="004575FB"/>
    <w:rsid w:val="004C0A6B"/>
    <w:rsid w:val="0050683E"/>
    <w:rsid w:val="00530AA6"/>
    <w:rsid w:val="005729E1"/>
    <w:rsid w:val="00583AFE"/>
    <w:rsid w:val="005E56E5"/>
    <w:rsid w:val="005E6D24"/>
    <w:rsid w:val="00677AD8"/>
    <w:rsid w:val="006C6A38"/>
    <w:rsid w:val="00701C99"/>
    <w:rsid w:val="00742B8A"/>
    <w:rsid w:val="0074465C"/>
    <w:rsid w:val="00771923"/>
    <w:rsid w:val="007A72E6"/>
    <w:rsid w:val="007C5AA8"/>
    <w:rsid w:val="007E6128"/>
    <w:rsid w:val="008264D9"/>
    <w:rsid w:val="008366C6"/>
    <w:rsid w:val="008427B8"/>
    <w:rsid w:val="0086724D"/>
    <w:rsid w:val="008F60AC"/>
    <w:rsid w:val="00907E7D"/>
    <w:rsid w:val="0095316D"/>
    <w:rsid w:val="00A013A7"/>
    <w:rsid w:val="00A274F7"/>
    <w:rsid w:val="00AB27AC"/>
    <w:rsid w:val="00B462B7"/>
    <w:rsid w:val="00B73837"/>
    <w:rsid w:val="00B81972"/>
    <w:rsid w:val="00C04553"/>
    <w:rsid w:val="00CC2AAB"/>
    <w:rsid w:val="00CE78C5"/>
    <w:rsid w:val="00D1477E"/>
    <w:rsid w:val="00DB28F1"/>
    <w:rsid w:val="00E30755"/>
    <w:rsid w:val="00E351A1"/>
    <w:rsid w:val="00E71ABD"/>
    <w:rsid w:val="00EA28A2"/>
    <w:rsid w:val="00EF35C7"/>
    <w:rsid w:val="00F2040C"/>
    <w:rsid w:val="00F7372C"/>
    <w:rsid w:val="00F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4F7"/>
    <w:pPr>
      <w:ind w:left="720"/>
      <w:contextualSpacing/>
    </w:pPr>
  </w:style>
  <w:style w:type="table" w:styleId="a4">
    <w:name w:val="Table Grid"/>
    <w:basedOn w:val="a1"/>
    <w:uiPriority w:val="99"/>
    <w:rsid w:val="00A2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30</cp:revision>
  <cp:lastPrinted>2023-12-18T09:04:00Z</cp:lastPrinted>
  <dcterms:created xsi:type="dcterms:W3CDTF">2015-08-20T06:55:00Z</dcterms:created>
  <dcterms:modified xsi:type="dcterms:W3CDTF">2024-01-26T07:51:00Z</dcterms:modified>
</cp:coreProperties>
</file>