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BF" w:rsidRDefault="005108BF" w:rsidP="008B5AE5">
      <w:pPr>
        <w:spacing w:after="0" w:line="240" w:lineRule="auto"/>
        <w:jc w:val="center"/>
        <w:rPr>
          <w:rFonts w:ascii="Times New Roman" w:hAnsi="Times New Roman"/>
          <w:b/>
          <w:sz w:val="28"/>
          <w:szCs w:val="28"/>
        </w:rPr>
      </w:pPr>
    </w:p>
    <w:p w:rsidR="005108BF" w:rsidRDefault="005108BF" w:rsidP="008B5AE5">
      <w:pPr>
        <w:spacing w:after="0" w:line="240" w:lineRule="auto"/>
        <w:jc w:val="center"/>
        <w:rPr>
          <w:rFonts w:ascii="Times New Roman" w:hAnsi="Times New Roman"/>
          <w:b/>
          <w:sz w:val="28"/>
          <w:szCs w:val="28"/>
        </w:rPr>
      </w:pPr>
    </w:p>
    <w:p w:rsidR="004857A8" w:rsidRPr="00526763" w:rsidRDefault="004857A8" w:rsidP="008B5AE5">
      <w:pPr>
        <w:spacing w:after="0" w:line="240" w:lineRule="auto"/>
        <w:jc w:val="center"/>
        <w:rPr>
          <w:rFonts w:ascii="Times New Roman" w:hAnsi="Times New Roman"/>
          <w:b/>
          <w:sz w:val="24"/>
          <w:szCs w:val="24"/>
          <w:lang w:val="ru-RU"/>
        </w:rPr>
      </w:pPr>
      <w:bookmarkStart w:id="0" w:name="_GoBack"/>
      <w:bookmarkEnd w:id="0"/>
      <w:r w:rsidRPr="00526763">
        <w:rPr>
          <w:rFonts w:ascii="Times New Roman" w:hAnsi="Times New Roman"/>
          <w:b/>
          <w:sz w:val="24"/>
          <w:szCs w:val="24"/>
        </w:rPr>
        <w:t xml:space="preserve">Обґрунтування </w:t>
      </w:r>
    </w:p>
    <w:p w:rsidR="004857A8" w:rsidRPr="00526763" w:rsidRDefault="004857A8" w:rsidP="008B5AE5">
      <w:pPr>
        <w:spacing w:after="0" w:line="240" w:lineRule="auto"/>
        <w:jc w:val="center"/>
        <w:rPr>
          <w:rFonts w:ascii="Times New Roman" w:hAnsi="Times New Roman"/>
          <w:b/>
          <w:sz w:val="24"/>
          <w:szCs w:val="24"/>
        </w:rPr>
      </w:pPr>
      <w:r w:rsidRPr="00526763">
        <w:rPr>
          <w:rFonts w:ascii="Times New Roman" w:hAnsi="Times New Roman"/>
          <w:b/>
          <w:sz w:val="24"/>
          <w:szCs w:val="24"/>
        </w:rPr>
        <w:t>технічних та якісних характеристик предмета закупівлі, розміру бюджетного призначення, очікуваної вартості предмета закупівлі</w:t>
      </w:r>
    </w:p>
    <w:p w:rsidR="004857A8" w:rsidRPr="00526763" w:rsidRDefault="004857A8" w:rsidP="008B5AE5">
      <w:pPr>
        <w:spacing w:after="0" w:line="240" w:lineRule="auto"/>
        <w:jc w:val="center"/>
        <w:rPr>
          <w:rFonts w:ascii="Times New Roman" w:hAnsi="Times New Roman"/>
          <w:sz w:val="24"/>
          <w:szCs w:val="24"/>
        </w:rPr>
      </w:pPr>
      <w:r w:rsidRPr="00526763">
        <w:rPr>
          <w:rFonts w:ascii="Times New Roman" w:hAnsi="Times New Roman"/>
          <w:sz w:val="24"/>
          <w:szCs w:val="24"/>
        </w:rPr>
        <w:t>(відповідно до пункту 4</w:t>
      </w:r>
      <w:r w:rsidRPr="00526763">
        <w:rPr>
          <w:rFonts w:ascii="Times New Roman" w:hAnsi="Times New Roman"/>
          <w:sz w:val="24"/>
          <w:szCs w:val="24"/>
          <w:vertAlign w:val="superscript"/>
        </w:rPr>
        <w:t>1</w:t>
      </w:r>
      <w:r w:rsidRPr="00526763">
        <w:rPr>
          <w:rFonts w:ascii="Times New Roman" w:hAnsi="Times New Roman"/>
          <w:sz w:val="24"/>
          <w:szCs w:val="24"/>
        </w:rPr>
        <w:t xml:space="preserve"> постанови Кабінету Міністрів України від 11.10.2016 № 710 </w:t>
      </w:r>
      <w:r w:rsidRPr="00526763">
        <w:rPr>
          <w:rFonts w:ascii="Times New Roman" w:hAnsi="Times New Roman"/>
          <w:sz w:val="24"/>
          <w:szCs w:val="24"/>
        </w:rPr>
        <w:br/>
        <w:t>«Про ефективне використання державних коштів» (зі змінами))</w:t>
      </w:r>
    </w:p>
    <w:p w:rsidR="004857A8" w:rsidRPr="00526763" w:rsidRDefault="004857A8" w:rsidP="008B5AE5">
      <w:pPr>
        <w:spacing w:after="0" w:line="240" w:lineRule="auto"/>
        <w:jc w:val="center"/>
        <w:rPr>
          <w:rFonts w:ascii="Times New Roman" w:hAnsi="Times New Roman"/>
          <w:sz w:val="24"/>
          <w:szCs w:val="24"/>
        </w:rPr>
      </w:pPr>
    </w:p>
    <w:p w:rsidR="00AA32F6" w:rsidRPr="00526763" w:rsidRDefault="004857A8" w:rsidP="0015599C">
      <w:pPr>
        <w:numPr>
          <w:ilvl w:val="0"/>
          <w:numId w:val="1"/>
        </w:numPr>
        <w:tabs>
          <w:tab w:val="left" w:pos="851"/>
        </w:tabs>
        <w:spacing w:after="0" w:line="240" w:lineRule="auto"/>
        <w:ind w:left="0" w:firstLine="0"/>
        <w:jc w:val="both"/>
        <w:rPr>
          <w:rFonts w:ascii="Times New Roman" w:hAnsi="Times New Roman"/>
          <w:sz w:val="24"/>
          <w:szCs w:val="24"/>
          <w:lang w:eastAsia="ru-RU"/>
        </w:rPr>
      </w:pPr>
      <w:r w:rsidRPr="00526763">
        <w:rPr>
          <w:rFonts w:ascii="Times New Roman" w:hAnsi="Times New Roman"/>
          <w:b/>
          <w:sz w:val="24"/>
          <w:szCs w:val="24"/>
          <w:lang w:eastAsia="ru-RU"/>
        </w:rPr>
        <w:t>Найменування замовника:</w:t>
      </w:r>
      <w:r w:rsidR="0015599C" w:rsidRPr="00526763">
        <w:rPr>
          <w:rFonts w:ascii="Times New Roman" w:hAnsi="Times New Roman"/>
          <w:sz w:val="24"/>
          <w:szCs w:val="24"/>
          <w:lang w:eastAsia="ru-RU"/>
        </w:rPr>
        <w:t xml:space="preserve"> </w:t>
      </w:r>
      <w:r w:rsidR="00526763">
        <w:rPr>
          <w:rFonts w:ascii="Times New Roman" w:hAnsi="Times New Roman"/>
          <w:bCs/>
          <w:iCs/>
          <w:sz w:val="24"/>
          <w:szCs w:val="24"/>
          <w:lang w:eastAsia="uk-UA"/>
        </w:rPr>
        <w:t>Комунальний заклад Т</w:t>
      </w:r>
      <w:r w:rsidR="0015599C" w:rsidRPr="00526763">
        <w:rPr>
          <w:rFonts w:ascii="Times New Roman" w:hAnsi="Times New Roman"/>
          <w:bCs/>
          <w:iCs/>
          <w:sz w:val="24"/>
          <w:szCs w:val="24"/>
          <w:lang w:eastAsia="uk-UA"/>
        </w:rPr>
        <w:t xml:space="preserve">ериторіальний центр соціального обслуговування (надання соціальних послуг) </w:t>
      </w:r>
      <w:proofErr w:type="spellStart"/>
      <w:r w:rsidR="0015599C" w:rsidRPr="00526763">
        <w:rPr>
          <w:rFonts w:ascii="Times New Roman" w:hAnsi="Times New Roman"/>
          <w:bCs/>
          <w:iCs/>
          <w:sz w:val="24"/>
          <w:szCs w:val="24"/>
          <w:lang w:eastAsia="uk-UA"/>
        </w:rPr>
        <w:t>Перемишлянської</w:t>
      </w:r>
      <w:proofErr w:type="spellEnd"/>
      <w:r w:rsidR="0015599C" w:rsidRPr="00526763">
        <w:rPr>
          <w:rFonts w:ascii="Times New Roman" w:hAnsi="Times New Roman"/>
          <w:bCs/>
          <w:iCs/>
          <w:sz w:val="24"/>
          <w:szCs w:val="24"/>
          <w:lang w:eastAsia="uk-UA"/>
        </w:rPr>
        <w:t xml:space="preserve"> міської ради,</w:t>
      </w:r>
      <w:r w:rsidR="00AA32F6" w:rsidRPr="00526763">
        <w:rPr>
          <w:rFonts w:ascii="Times New Roman" w:hAnsi="Times New Roman"/>
          <w:bCs/>
          <w:iCs/>
          <w:sz w:val="24"/>
          <w:szCs w:val="24"/>
          <w:lang w:eastAsia="uk-UA"/>
        </w:rPr>
        <w:t xml:space="preserve"> Львівського району</w:t>
      </w:r>
      <w:r w:rsidR="0015599C" w:rsidRPr="00526763">
        <w:rPr>
          <w:rFonts w:ascii="Times New Roman" w:hAnsi="Times New Roman"/>
          <w:bCs/>
          <w:iCs/>
          <w:sz w:val="24"/>
          <w:szCs w:val="24"/>
          <w:lang w:eastAsia="uk-UA"/>
        </w:rPr>
        <w:t xml:space="preserve"> Львівської області</w:t>
      </w:r>
      <w:r w:rsidR="00AA32F6" w:rsidRPr="00526763">
        <w:rPr>
          <w:rFonts w:ascii="Times New Roman" w:hAnsi="Times New Roman"/>
          <w:sz w:val="24"/>
          <w:szCs w:val="24"/>
          <w:lang w:eastAsia="ru-RU"/>
        </w:rPr>
        <w:t>.</w:t>
      </w:r>
    </w:p>
    <w:p w:rsidR="004857A8" w:rsidRPr="00526763" w:rsidRDefault="00AA32F6" w:rsidP="0015599C">
      <w:pPr>
        <w:numPr>
          <w:ilvl w:val="0"/>
          <w:numId w:val="1"/>
        </w:numPr>
        <w:tabs>
          <w:tab w:val="left" w:pos="851"/>
        </w:tabs>
        <w:spacing w:after="0" w:line="240" w:lineRule="auto"/>
        <w:ind w:left="0" w:firstLine="0"/>
        <w:jc w:val="both"/>
        <w:rPr>
          <w:rFonts w:ascii="Times New Roman" w:hAnsi="Times New Roman"/>
          <w:sz w:val="24"/>
          <w:szCs w:val="24"/>
          <w:lang w:eastAsia="ru-RU"/>
        </w:rPr>
      </w:pPr>
      <w:r w:rsidRPr="00526763">
        <w:rPr>
          <w:rFonts w:ascii="Times New Roman" w:hAnsi="Times New Roman"/>
          <w:b/>
          <w:sz w:val="24"/>
          <w:szCs w:val="24"/>
          <w:lang w:eastAsia="ru-RU"/>
        </w:rPr>
        <w:t>Код згідно з</w:t>
      </w:r>
      <w:r w:rsidR="00F24F66" w:rsidRPr="00526763">
        <w:rPr>
          <w:rFonts w:ascii="Times New Roman" w:hAnsi="Times New Roman"/>
          <w:b/>
          <w:sz w:val="24"/>
          <w:szCs w:val="24"/>
          <w:lang w:eastAsia="ru-RU"/>
        </w:rPr>
        <w:t xml:space="preserve"> ЄДРПОУ</w:t>
      </w:r>
      <w:r w:rsidRPr="00526763">
        <w:rPr>
          <w:rFonts w:ascii="Times New Roman" w:hAnsi="Times New Roman"/>
          <w:sz w:val="24"/>
          <w:szCs w:val="24"/>
          <w:lang w:eastAsia="ru-RU"/>
        </w:rPr>
        <w:t xml:space="preserve"> </w:t>
      </w:r>
      <w:r w:rsidRPr="00526763">
        <w:rPr>
          <w:rFonts w:ascii="Times New Roman" w:hAnsi="Times New Roman"/>
          <w:b/>
          <w:sz w:val="24"/>
          <w:szCs w:val="24"/>
          <w:lang w:eastAsia="ru-RU"/>
        </w:rPr>
        <w:t>замовника</w:t>
      </w:r>
      <w:r w:rsidR="00F24F66" w:rsidRPr="00526763">
        <w:rPr>
          <w:rFonts w:ascii="Times New Roman" w:hAnsi="Times New Roman"/>
          <w:b/>
          <w:sz w:val="24"/>
          <w:szCs w:val="24"/>
          <w:lang w:eastAsia="ru-RU"/>
        </w:rPr>
        <w:t xml:space="preserve"> </w:t>
      </w:r>
      <w:r w:rsidR="0015599C" w:rsidRPr="00526763">
        <w:rPr>
          <w:rFonts w:ascii="Times New Roman" w:hAnsi="Times New Roman"/>
          <w:sz w:val="24"/>
          <w:szCs w:val="24"/>
          <w:lang w:eastAsia="ru-RU"/>
        </w:rPr>
        <w:t>22367847</w:t>
      </w:r>
    </w:p>
    <w:p w:rsidR="0024632E" w:rsidRPr="00526763" w:rsidRDefault="00AA32F6" w:rsidP="001A1E12">
      <w:pPr>
        <w:widowControl w:val="0"/>
        <w:spacing w:after="0" w:line="240" w:lineRule="auto"/>
        <w:contextualSpacing/>
        <w:jc w:val="both"/>
        <w:rPr>
          <w:rFonts w:ascii="Times New Roman" w:hAnsi="Times New Roman"/>
          <w:bCs/>
          <w:spacing w:val="-3"/>
          <w:sz w:val="24"/>
          <w:szCs w:val="24"/>
        </w:rPr>
      </w:pPr>
      <w:r w:rsidRPr="00526763">
        <w:rPr>
          <w:rFonts w:ascii="Times New Roman" w:hAnsi="Times New Roman"/>
          <w:b/>
          <w:sz w:val="24"/>
          <w:szCs w:val="24"/>
          <w:lang w:eastAsia="ru-RU"/>
        </w:rPr>
        <w:t>3</w:t>
      </w:r>
      <w:r w:rsidR="001A1E12" w:rsidRPr="00526763">
        <w:rPr>
          <w:rFonts w:ascii="Times New Roman" w:hAnsi="Times New Roman"/>
          <w:b/>
          <w:sz w:val="24"/>
          <w:szCs w:val="24"/>
          <w:lang w:eastAsia="ru-RU"/>
        </w:rPr>
        <w:t>.</w:t>
      </w:r>
      <w:r w:rsidRPr="00526763">
        <w:rPr>
          <w:rFonts w:ascii="Times New Roman" w:hAnsi="Times New Roman"/>
          <w:b/>
          <w:sz w:val="24"/>
          <w:szCs w:val="24"/>
          <w:lang w:eastAsia="ru-RU"/>
        </w:rPr>
        <w:t xml:space="preserve"> </w:t>
      </w:r>
      <w:r w:rsidR="004857A8" w:rsidRPr="00526763">
        <w:rPr>
          <w:rFonts w:ascii="Times New Roman" w:hAnsi="Times New Roman"/>
          <w:b/>
          <w:sz w:val="24"/>
          <w:szCs w:val="24"/>
          <w:lang w:eastAsia="ru-RU"/>
        </w:rPr>
        <w:t>Назва предмета закупівлі</w:t>
      </w:r>
      <w:r w:rsidRPr="00526763">
        <w:rPr>
          <w:rFonts w:ascii="Times New Roman" w:hAnsi="Times New Roman"/>
          <w:b/>
          <w:sz w:val="24"/>
          <w:szCs w:val="24"/>
          <w:lang w:eastAsia="ru-RU"/>
        </w:rPr>
        <w:t>:</w:t>
      </w:r>
      <w:r w:rsidR="004857A8" w:rsidRPr="00526763">
        <w:rPr>
          <w:rFonts w:ascii="Times New Roman" w:hAnsi="Times New Roman"/>
          <w:b/>
          <w:sz w:val="24"/>
          <w:szCs w:val="24"/>
          <w:lang w:eastAsia="ru-RU"/>
        </w:rPr>
        <w:t xml:space="preserve"> </w:t>
      </w:r>
      <w:proofErr w:type="spellStart"/>
      <w:r w:rsidR="00C76DB4" w:rsidRPr="00C76DB4">
        <w:rPr>
          <w:rFonts w:ascii="Times New Roman" w:hAnsi="Times New Roman"/>
          <w:b/>
          <w:sz w:val="24"/>
          <w:szCs w:val="24"/>
          <w:lang w:eastAsia="ru-RU"/>
        </w:rPr>
        <w:t>“</w:t>
      </w:r>
      <w:r w:rsidR="0024632E" w:rsidRPr="00526763">
        <w:rPr>
          <w:rFonts w:ascii="Times New Roman" w:hAnsi="Times New Roman"/>
          <w:bCs/>
          <w:spacing w:val="-3"/>
          <w:sz w:val="24"/>
          <w:szCs w:val="24"/>
        </w:rPr>
        <w:t>Ремонтно-реставраційні</w:t>
      </w:r>
      <w:proofErr w:type="spellEnd"/>
      <w:r w:rsidR="0024632E" w:rsidRPr="00526763">
        <w:rPr>
          <w:rFonts w:ascii="Times New Roman" w:hAnsi="Times New Roman"/>
          <w:bCs/>
          <w:spacing w:val="-3"/>
          <w:sz w:val="24"/>
          <w:szCs w:val="24"/>
        </w:rPr>
        <w:t xml:space="preserve"> роботи будівлі для перебування, тимчасового перебування внутрішньо переміщених (евакуйованих) </w:t>
      </w:r>
      <w:proofErr w:type="spellStart"/>
      <w:r w:rsidR="0024632E" w:rsidRPr="00526763">
        <w:rPr>
          <w:rFonts w:ascii="Times New Roman" w:hAnsi="Times New Roman"/>
          <w:bCs/>
          <w:spacing w:val="-3"/>
          <w:sz w:val="24"/>
          <w:szCs w:val="24"/>
        </w:rPr>
        <w:t>осіб</w:t>
      </w:r>
      <w:r w:rsidR="00C76DB4" w:rsidRPr="00C76DB4">
        <w:rPr>
          <w:rFonts w:ascii="Times New Roman" w:hAnsi="Times New Roman"/>
          <w:bCs/>
          <w:spacing w:val="-3"/>
          <w:sz w:val="24"/>
          <w:szCs w:val="24"/>
        </w:rPr>
        <w:t>”</w:t>
      </w:r>
      <w:proofErr w:type="spellEnd"/>
      <w:r w:rsidR="0024632E" w:rsidRPr="00526763">
        <w:rPr>
          <w:rFonts w:ascii="Times New Roman" w:hAnsi="Times New Roman"/>
          <w:bCs/>
          <w:spacing w:val="-3"/>
          <w:sz w:val="24"/>
          <w:szCs w:val="24"/>
        </w:rPr>
        <w:t xml:space="preserve"> в с. </w:t>
      </w:r>
      <w:proofErr w:type="spellStart"/>
      <w:r w:rsidR="0024632E" w:rsidRPr="00526763">
        <w:rPr>
          <w:rFonts w:ascii="Times New Roman" w:hAnsi="Times New Roman"/>
          <w:bCs/>
          <w:spacing w:val="-3"/>
          <w:sz w:val="24"/>
          <w:szCs w:val="24"/>
        </w:rPr>
        <w:t>Дунаїв</w:t>
      </w:r>
      <w:proofErr w:type="spellEnd"/>
      <w:r w:rsidR="0024632E" w:rsidRPr="00526763">
        <w:rPr>
          <w:rFonts w:ascii="Times New Roman" w:hAnsi="Times New Roman"/>
          <w:bCs/>
          <w:spacing w:val="-3"/>
          <w:sz w:val="24"/>
          <w:szCs w:val="24"/>
        </w:rPr>
        <w:t>, Львівського району, Львівської області</w:t>
      </w:r>
      <w:r w:rsidR="00526763">
        <w:rPr>
          <w:rFonts w:ascii="Times New Roman" w:hAnsi="Times New Roman"/>
          <w:bCs/>
          <w:spacing w:val="-3"/>
          <w:sz w:val="24"/>
          <w:szCs w:val="24"/>
        </w:rPr>
        <w:t>,</w:t>
      </w:r>
      <w:r w:rsidR="0024632E" w:rsidRPr="00526763">
        <w:rPr>
          <w:rFonts w:ascii="Times New Roman" w:hAnsi="Times New Roman"/>
          <w:bCs/>
          <w:spacing w:val="-3"/>
          <w:sz w:val="24"/>
          <w:szCs w:val="24"/>
        </w:rPr>
        <w:t xml:space="preserve"> </w:t>
      </w:r>
      <w:proofErr w:type="spellStart"/>
      <w:r w:rsidR="0024632E" w:rsidRPr="00526763">
        <w:rPr>
          <w:rFonts w:ascii="Times New Roman" w:hAnsi="Times New Roman"/>
          <w:bCs/>
          <w:spacing w:val="-3"/>
          <w:sz w:val="24"/>
          <w:szCs w:val="24"/>
        </w:rPr>
        <w:t>ДК</w:t>
      </w:r>
      <w:proofErr w:type="spellEnd"/>
      <w:r w:rsidR="0024632E" w:rsidRPr="00526763">
        <w:rPr>
          <w:rFonts w:ascii="Times New Roman" w:hAnsi="Times New Roman"/>
          <w:bCs/>
          <w:spacing w:val="-3"/>
          <w:sz w:val="24"/>
          <w:szCs w:val="24"/>
        </w:rPr>
        <w:t xml:space="preserve"> 021:2015: 45453000-7 — Капітальний ремонт і реставрація</w:t>
      </w:r>
    </w:p>
    <w:p w:rsidR="00C76DB4" w:rsidRPr="00C76DB4" w:rsidRDefault="0024632E" w:rsidP="001A1E12">
      <w:pPr>
        <w:widowControl w:val="0"/>
        <w:spacing w:after="0" w:line="240" w:lineRule="auto"/>
        <w:contextualSpacing/>
        <w:jc w:val="both"/>
        <w:rPr>
          <w:rFonts w:ascii="Times New Roman" w:hAnsi="Times New Roman"/>
          <w:bCs/>
          <w:spacing w:val="-3"/>
          <w:sz w:val="24"/>
          <w:szCs w:val="24"/>
          <w:lang w:val="en-US"/>
        </w:rPr>
      </w:pPr>
      <w:r w:rsidRPr="00526763">
        <w:rPr>
          <w:rFonts w:ascii="Times New Roman" w:hAnsi="Times New Roman"/>
          <w:b/>
          <w:bCs/>
          <w:spacing w:val="-3"/>
          <w:sz w:val="24"/>
          <w:szCs w:val="24"/>
        </w:rPr>
        <w:t>4. Код згідно з КЕКВ</w:t>
      </w:r>
      <w:r w:rsidRPr="00526763">
        <w:rPr>
          <w:rFonts w:ascii="Times New Roman" w:hAnsi="Times New Roman"/>
          <w:bCs/>
          <w:spacing w:val="-3"/>
          <w:sz w:val="24"/>
          <w:szCs w:val="24"/>
        </w:rPr>
        <w:t>: 3142</w:t>
      </w:r>
    </w:p>
    <w:p w:rsidR="0024632E" w:rsidRDefault="0024632E" w:rsidP="001A1E12">
      <w:pPr>
        <w:widowControl w:val="0"/>
        <w:spacing w:after="0" w:line="240" w:lineRule="auto"/>
        <w:contextualSpacing/>
        <w:jc w:val="both"/>
        <w:rPr>
          <w:rFonts w:ascii="Times New Roman" w:hAnsi="Times New Roman"/>
          <w:color w:val="454545"/>
          <w:sz w:val="24"/>
          <w:szCs w:val="24"/>
          <w:shd w:val="clear" w:color="auto" w:fill="F0F5F2"/>
          <w:lang w:val="en-US"/>
        </w:rPr>
      </w:pPr>
      <w:r w:rsidRPr="00526763">
        <w:rPr>
          <w:rFonts w:ascii="Times New Roman" w:hAnsi="Times New Roman"/>
          <w:b/>
          <w:bCs/>
          <w:spacing w:val="-3"/>
          <w:sz w:val="24"/>
          <w:szCs w:val="24"/>
        </w:rPr>
        <w:t>5. Ідентифікатор процедури закупівлі:</w:t>
      </w:r>
      <w:r w:rsidRPr="00526763">
        <w:rPr>
          <w:rFonts w:ascii="Arial" w:hAnsi="Arial" w:cs="Arial"/>
          <w:color w:val="454545"/>
          <w:sz w:val="24"/>
          <w:szCs w:val="24"/>
          <w:shd w:val="clear" w:color="auto" w:fill="F0F5F2"/>
        </w:rPr>
        <w:t xml:space="preserve"> </w:t>
      </w:r>
      <w:r w:rsidRPr="00526763">
        <w:rPr>
          <w:rFonts w:ascii="Times New Roman" w:hAnsi="Times New Roman"/>
          <w:color w:val="454545"/>
          <w:sz w:val="24"/>
          <w:szCs w:val="24"/>
          <w:shd w:val="clear" w:color="auto" w:fill="F0F5F2"/>
        </w:rPr>
        <w:t>UA-2023-10-31-003180-a</w:t>
      </w:r>
    </w:p>
    <w:p w:rsidR="00C76DB4" w:rsidRPr="00C76DB4" w:rsidRDefault="00C76DB4" w:rsidP="001A1E12">
      <w:pPr>
        <w:widowControl w:val="0"/>
        <w:spacing w:after="0" w:line="240" w:lineRule="auto"/>
        <w:contextualSpacing/>
        <w:jc w:val="both"/>
        <w:rPr>
          <w:rFonts w:ascii="Times New Roman" w:hAnsi="Times New Roman"/>
          <w:color w:val="454545"/>
          <w:sz w:val="24"/>
          <w:szCs w:val="24"/>
          <w:shd w:val="clear" w:color="auto" w:fill="F0F5F2"/>
          <w:lang w:val="en-US"/>
        </w:rPr>
      </w:pPr>
    </w:p>
    <w:p w:rsidR="00126207" w:rsidRDefault="00126207" w:rsidP="001A1E12">
      <w:pPr>
        <w:widowControl w:val="0"/>
        <w:spacing w:after="0" w:line="240" w:lineRule="auto"/>
        <w:contextualSpacing/>
        <w:jc w:val="both"/>
        <w:rPr>
          <w:rFonts w:ascii="Times New Roman" w:hAnsi="Times New Roman"/>
          <w:color w:val="000000"/>
          <w:sz w:val="24"/>
          <w:szCs w:val="24"/>
        </w:rPr>
      </w:pPr>
      <w:r w:rsidRPr="00526763">
        <w:rPr>
          <w:rFonts w:ascii="Times New Roman" w:hAnsi="Times New Roman"/>
          <w:b/>
          <w:color w:val="454545"/>
          <w:sz w:val="24"/>
          <w:szCs w:val="24"/>
          <w:shd w:val="clear" w:color="auto" w:fill="F0F5F2"/>
        </w:rPr>
        <w:t>6. Розмір бюджетного призначення:</w:t>
      </w:r>
      <w:r w:rsidR="005D14CB" w:rsidRPr="00526763">
        <w:rPr>
          <w:rFonts w:ascii="Times New Roman" w:hAnsi="Times New Roman"/>
          <w:color w:val="454545"/>
          <w:sz w:val="24"/>
          <w:szCs w:val="24"/>
          <w:shd w:val="clear" w:color="auto" w:fill="F0F5F2"/>
        </w:rPr>
        <w:t xml:space="preserve">  сформований  з урахуванням потреби</w:t>
      </w:r>
      <w:r w:rsidR="005D14CB" w:rsidRPr="00526763">
        <w:rPr>
          <w:color w:val="000000"/>
          <w:sz w:val="24"/>
          <w:szCs w:val="24"/>
        </w:rPr>
        <w:t xml:space="preserve"> </w:t>
      </w:r>
      <w:r w:rsidR="005D14CB" w:rsidRPr="00526763">
        <w:rPr>
          <w:rFonts w:ascii="Times New Roman" w:hAnsi="Times New Roman"/>
          <w:color w:val="000000"/>
          <w:sz w:val="24"/>
          <w:szCs w:val="24"/>
        </w:rPr>
        <w:t>якісного надання послуг громадянам з числа соціально вразливих категорій, зокрема, забезпечення належних умов для проживання одиноким особам похилого віку та внутрішньо переміщеним особам, які вимушено покинули місця постійного проживання у зв’язку із агресією російської федерації та зареєстровані на території громади</w:t>
      </w:r>
      <w:r w:rsidR="000D4C23" w:rsidRPr="00526763">
        <w:rPr>
          <w:rFonts w:ascii="Times New Roman" w:hAnsi="Times New Roman"/>
          <w:color w:val="000000"/>
          <w:sz w:val="24"/>
          <w:szCs w:val="24"/>
        </w:rPr>
        <w:t>,</w:t>
      </w:r>
      <w:r w:rsidR="005D14CB" w:rsidRPr="00526763">
        <w:rPr>
          <w:rFonts w:ascii="Times New Roman" w:hAnsi="Times New Roman"/>
          <w:color w:val="000000"/>
          <w:sz w:val="24"/>
          <w:szCs w:val="24"/>
        </w:rPr>
        <w:t xml:space="preserve">  на підставі зведеного кошторисного розрахунку вартості </w:t>
      </w:r>
      <w:r w:rsidR="00B03FF5" w:rsidRPr="00526763">
        <w:rPr>
          <w:rFonts w:ascii="Times New Roman" w:hAnsi="Times New Roman"/>
          <w:color w:val="000000"/>
          <w:sz w:val="24"/>
          <w:szCs w:val="24"/>
        </w:rPr>
        <w:t xml:space="preserve">об’єкта будівництва </w:t>
      </w:r>
      <w:proofErr w:type="spellStart"/>
      <w:r w:rsidR="00C76DB4" w:rsidRPr="00C76DB4">
        <w:rPr>
          <w:rFonts w:ascii="Times New Roman" w:hAnsi="Times New Roman"/>
          <w:color w:val="000000"/>
          <w:sz w:val="24"/>
          <w:szCs w:val="24"/>
        </w:rPr>
        <w:t>“</w:t>
      </w:r>
      <w:r w:rsidR="00B03FF5" w:rsidRPr="00526763">
        <w:rPr>
          <w:rFonts w:ascii="Times New Roman" w:hAnsi="Times New Roman"/>
          <w:bCs/>
          <w:spacing w:val="-3"/>
          <w:sz w:val="24"/>
          <w:szCs w:val="24"/>
        </w:rPr>
        <w:t>Ремонтно-реставраційні</w:t>
      </w:r>
      <w:proofErr w:type="spellEnd"/>
      <w:r w:rsidR="00B03FF5" w:rsidRPr="00526763">
        <w:rPr>
          <w:rFonts w:ascii="Times New Roman" w:hAnsi="Times New Roman"/>
          <w:bCs/>
          <w:spacing w:val="-3"/>
          <w:sz w:val="24"/>
          <w:szCs w:val="24"/>
        </w:rPr>
        <w:t xml:space="preserve"> роботи будівлі для перебування, тимчасового перебування внутрішньо переміщених (евакуйованих) </w:t>
      </w:r>
      <w:proofErr w:type="spellStart"/>
      <w:r w:rsidR="00B03FF5" w:rsidRPr="00526763">
        <w:rPr>
          <w:rFonts w:ascii="Times New Roman" w:hAnsi="Times New Roman"/>
          <w:bCs/>
          <w:spacing w:val="-3"/>
          <w:sz w:val="24"/>
          <w:szCs w:val="24"/>
        </w:rPr>
        <w:t>осіб</w:t>
      </w:r>
      <w:r w:rsidR="00C76DB4" w:rsidRPr="00C76DB4">
        <w:rPr>
          <w:rFonts w:ascii="Times New Roman" w:hAnsi="Times New Roman"/>
          <w:bCs/>
          <w:spacing w:val="-3"/>
          <w:sz w:val="24"/>
          <w:szCs w:val="24"/>
        </w:rPr>
        <w:t>”</w:t>
      </w:r>
      <w:proofErr w:type="spellEnd"/>
      <w:r w:rsidR="00B03FF5" w:rsidRPr="00526763">
        <w:rPr>
          <w:rFonts w:ascii="Times New Roman" w:hAnsi="Times New Roman"/>
          <w:bCs/>
          <w:spacing w:val="-3"/>
          <w:sz w:val="24"/>
          <w:szCs w:val="24"/>
        </w:rPr>
        <w:t xml:space="preserve"> в с. </w:t>
      </w:r>
      <w:proofErr w:type="spellStart"/>
      <w:r w:rsidR="00B03FF5" w:rsidRPr="00526763">
        <w:rPr>
          <w:rFonts w:ascii="Times New Roman" w:hAnsi="Times New Roman"/>
          <w:bCs/>
          <w:spacing w:val="-3"/>
          <w:sz w:val="24"/>
          <w:szCs w:val="24"/>
        </w:rPr>
        <w:t>Дунаїв</w:t>
      </w:r>
      <w:proofErr w:type="spellEnd"/>
      <w:r w:rsidR="00B03FF5" w:rsidRPr="00526763">
        <w:rPr>
          <w:rFonts w:ascii="Times New Roman" w:hAnsi="Times New Roman"/>
          <w:bCs/>
          <w:spacing w:val="-3"/>
          <w:sz w:val="24"/>
          <w:szCs w:val="24"/>
        </w:rPr>
        <w:t>, Львівського району, Львівської області</w:t>
      </w:r>
      <w:r w:rsidR="00C76DB4">
        <w:rPr>
          <w:rFonts w:ascii="Times New Roman" w:hAnsi="Times New Roman"/>
          <w:bCs/>
          <w:spacing w:val="-3"/>
          <w:sz w:val="24"/>
          <w:szCs w:val="24"/>
        </w:rPr>
        <w:t>,</w:t>
      </w:r>
      <w:r w:rsidR="00B03FF5" w:rsidRPr="00526763">
        <w:rPr>
          <w:rFonts w:ascii="Times New Roman" w:hAnsi="Times New Roman"/>
          <w:color w:val="000000"/>
          <w:sz w:val="24"/>
          <w:szCs w:val="24"/>
        </w:rPr>
        <w:t xml:space="preserve"> який затверджений</w:t>
      </w:r>
      <w:r w:rsidR="005D14CB" w:rsidRPr="00526763">
        <w:rPr>
          <w:rFonts w:ascii="Times New Roman" w:hAnsi="Times New Roman"/>
          <w:color w:val="000000"/>
          <w:sz w:val="24"/>
          <w:szCs w:val="24"/>
        </w:rPr>
        <w:t xml:space="preserve">  Рішенням Виконавчого комітету </w:t>
      </w:r>
      <w:proofErr w:type="spellStart"/>
      <w:r w:rsidR="005D14CB" w:rsidRPr="00526763">
        <w:rPr>
          <w:rFonts w:ascii="Times New Roman" w:hAnsi="Times New Roman"/>
          <w:color w:val="000000"/>
          <w:sz w:val="24"/>
          <w:szCs w:val="24"/>
        </w:rPr>
        <w:t>Перемишлянської</w:t>
      </w:r>
      <w:proofErr w:type="spellEnd"/>
      <w:r w:rsidR="005D14CB" w:rsidRPr="00526763">
        <w:rPr>
          <w:rFonts w:ascii="Times New Roman" w:hAnsi="Times New Roman"/>
          <w:color w:val="000000"/>
          <w:sz w:val="24"/>
          <w:szCs w:val="24"/>
        </w:rPr>
        <w:t xml:space="preserve"> міської ради  №60 від 22.03.2023р.</w:t>
      </w:r>
    </w:p>
    <w:p w:rsidR="00C76DB4" w:rsidRPr="00526763" w:rsidRDefault="00C76DB4" w:rsidP="001A1E12">
      <w:pPr>
        <w:widowControl w:val="0"/>
        <w:spacing w:after="0" w:line="240" w:lineRule="auto"/>
        <w:contextualSpacing/>
        <w:jc w:val="both"/>
        <w:rPr>
          <w:rFonts w:ascii="Times New Roman" w:hAnsi="Times New Roman"/>
          <w:color w:val="000000"/>
          <w:sz w:val="24"/>
          <w:szCs w:val="24"/>
        </w:rPr>
      </w:pPr>
    </w:p>
    <w:p w:rsidR="00226FD3" w:rsidRDefault="00226FD3" w:rsidP="00526763">
      <w:pPr>
        <w:autoSpaceDN w:val="0"/>
        <w:adjustRightInd w:val="0"/>
        <w:spacing w:after="0" w:line="240" w:lineRule="auto"/>
        <w:jc w:val="both"/>
        <w:rPr>
          <w:rFonts w:ascii="Times New Roman" w:hAnsi="Times New Roman"/>
          <w:color w:val="000000"/>
          <w:sz w:val="24"/>
          <w:szCs w:val="24"/>
        </w:rPr>
      </w:pPr>
      <w:r w:rsidRPr="00526763">
        <w:rPr>
          <w:rFonts w:ascii="Times New Roman" w:hAnsi="Times New Roman"/>
          <w:b/>
          <w:color w:val="000000"/>
          <w:sz w:val="24"/>
          <w:szCs w:val="24"/>
        </w:rPr>
        <w:t xml:space="preserve">7. Очікувана вартість предмета закупівлі: </w:t>
      </w:r>
      <w:r w:rsidR="00304CA0" w:rsidRPr="00526763">
        <w:rPr>
          <w:rFonts w:ascii="Times New Roman" w:hAnsi="Times New Roman"/>
          <w:color w:val="000000"/>
          <w:sz w:val="24"/>
          <w:szCs w:val="24"/>
        </w:rPr>
        <w:t>41 108 980,80грн.</w:t>
      </w:r>
      <w:r w:rsidR="00304CA0" w:rsidRPr="00526763">
        <w:rPr>
          <w:rFonts w:ascii="Times New Roman" w:hAnsi="Times New Roman"/>
          <w:b/>
          <w:color w:val="000000"/>
          <w:sz w:val="24"/>
          <w:szCs w:val="24"/>
        </w:rPr>
        <w:t xml:space="preserve"> </w:t>
      </w:r>
      <w:r w:rsidR="00AD3953" w:rsidRPr="00526763">
        <w:rPr>
          <w:rFonts w:ascii="Times New Roman" w:hAnsi="Times New Roman"/>
          <w:color w:val="000000"/>
          <w:sz w:val="24"/>
          <w:szCs w:val="24"/>
        </w:rPr>
        <w:t>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w:t>
      </w:r>
      <w:r w:rsidR="00526763" w:rsidRPr="00526763">
        <w:rPr>
          <w:rFonts w:ascii="Times New Roman" w:hAnsi="Times New Roman"/>
          <w:color w:val="000000"/>
          <w:sz w:val="24"/>
          <w:szCs w:val="24"/>
        </w:rPr>
        <w:t xml:space="preserve"> </w:t>
      </w:r>
      <w:r w:rsidR="00AD3953" w:rsidRPr="00526763">
        <w:rPr>
          <w:rFonts w:ascii="Times New Roman" w:hAnsi="Times New Roman"/>
          <w:color w:val="000000"/>
          <w:sz w:val="24"/>
          <w:szCs w:val="24"/>
        </w:rPr>
        <w:t xml:space="preserve">проектних, вишукувальних робіт та експертизи проектної документації на будівництво» затверджені наказом </w:t>
      </w:r>
      <w:proofErr w:type="spellStart"/>
      <w:r w:rsidR="00AD3953" w:rsidRPr="00526763">
        <w:rPr>
          <w:rFonts w:ascii="Times New Roman" w:hAnsi="Times New Roman"/>
          <w:color w:val="000000"/>
          <w:sz w:val="24"/>
          <w:szCs w:val="24"/>
        </w:rPr>
        <w:t>Мінрегіону</w:t>
      </w:r>
      <w:proofErr w:type="spellEnd"/>
      <w:r w:rsidR="00AD3953" w:rsidRPr="00526763">
        <w:rPr>
          <w:rFonts w:ascii="Times New Roman" w:hAnsi="Times New Roman"/>
          <w:color w:val="000000"/>
          <w:sz w:val="24"/>
          <w:szCs w:val="24"/>
        </w:rPr>
        <w:t xml:space="preserve">  від 01.11.2021 № 281.</w:t>
      </w:r>
    </w:p>
    <w:p w:rsidR="00C76DB4" w:rsidRPr="00526763" w:rsidRDefault="00C76DB4" w:rsidP="00526763">
      <w:pPr>
        <w:autoSpaceDN w:val="0"/>
        <w:adjustRightInd w:val="0"/>
        <w:spacing w:after="0" w:line="240" w:lineRule="auto"/>
        <w:jc w:val="both"/>
        <w:rPr>
          <w:rFonts w:ascii="Times New Roman" w:hAnsi="Times New Roman"/>
          <w:color w:val="000000"/>
          <w:sz w:val="24"/>
          <w:szCs w:val="24"/>
        </w:rPr>
      </w:pPr>
    </w:p>
    <w:p w:rsidR="00AD3953" w:rsidRDefault="00AD3953" w:rsidP="00AD3953">
      <w:pPr>
        <w:widowControl w:val="0"/>
        <w:spacing w:after="0" w:line="240" w:lineRule="auto"/>
        <w:contextualSpacing/>
        <w:jc w:val="both"/>
        <w:rPr>
          <w:rFonts w:ascii="Times New Roman" w:hAnsi="Times New Roman"/>
          <w:color w:val="000000"/>
          <w:sz w:val="24"/>
          <w:szCs w:val="24"/>
        </w:rPr>
      </w:pPr>
      <w:r w:rsidRPr="00526763">
        <w:rPr>
          <w:rFonts w:ascii="Times New Roman" w:hAnsi="Times New Roman"/>
          <w:b/>
          <w:sz w:val="24"/>
          <w:szCs w:val="24"/>
          <w:lang w:eastAsia="ru-RU"/>
        </w:rPr>
        <w:t>8</w:t>
      </w:r>
      <w:r w:rsidR="004A0114" w:rsidRPr="00526763">
        <w:rPr>
          <w:rFonts w:ascii="Times New Roman" w:hAnsi="Times New Roman"/>
          <w:b/>
          <w:sz w:val="24"/>
          <w:szCs w:val="24"/>
          <w:lang w:eastAsia="ru-RU"/>
        </w:rPr>
        <w:t>.</w:t>
      </w:r>
      <w:r w:rsidR="0015599C" w:rsidRPr="00526763">
        <w:rPr>
          <w:rFonts w:ascii="Times New Roman" w:hAnsi="Times New Roman"/>
          <w:b/>
          <w:sz w:val="24"/>
          <w:szCs w:val="24"/>
          <w:lang w:eastAsia="ru-RU"/>
        </w:rPr>
        <w:t xml:space="preserve"> </w:t>
      </w:r>
      <w:r w:rsidR="004857A8" w:rsidRPr="00526763">
        <w:rPr>
          <w:rFonts w:ascii="Times New Roman" w:hAnsi="Times New Roman"/>
          <w:b/>
          <w:sz w:val="24"/>
          <w:szCs w:val="24"/>
          <w:lang w:eastAsia="ru-RU"/>
        </w:rPr>
        <w:t>Обґрунтування технічних та якісних характеристик предмета закупівлі:</w:t>
      </w:r>
      <w:r w:rsidRPr="00526763">
        <w:rPr>
          <w:rFonts w:ascii="Times New Roman" w:hAnsi="Times New Roman"/>
          <w:b/>
          <w:sz w:val="24"/>
          <w:szCs w:val="24"/>
        </w:rPr>
        <w:t xml:space="preserve"> </w:t>
      </w:r>
      <w:r w:rsidRPr="00526763">
        <w:rPr>
          <w:rFonts w:ascii="Times New Roman" w:hAnsi="Times New Roman"/>
          <w:color w:val="000000"/>
          <w:sz w:val="24"/>
          <w:szCs w:val="24"/>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w:t>
      </w:r>
      <w:r w:rsidR="00526763" w:rsidRPr="00526763">
        <w:rPr>
          <w:rFonts w:ascii="Times New Roman" w:hAnsi="Times New Roman"/>
          <w:color w:val="000000"/>
          <w:sz w:val="24"/>
          <w:szCs w:val="24"/>
        </w:rPr>
        <w:t xml:space="preserve"> </w:t>
      </w:r>
      <w:r w:rsidRPr="00526763">
        <w:rPr>
          <w:rFonts w:ascii="Times New Roman" w:hAnsi="Times New Roman"/>
          <w:color w:val="000000"/>
          <w:sz w:val="24"/>
          <w:szCs w:val="24"/>
        </w:rPr>
        <w:t xml:space="preserve">проектних, вишукувальних робіт та експертизи проектної документації на будівництво» затверджені наказом </w:t>
      </w:r>
      <w:proofErr w:type="spellStart"/>
      <w:r w:rsidRPr="00526763">
        <w:rPr>
          <w:rFonts w:ascii="Times New Roman" w:hAnsi="Times New Roman"/>
          <w:color w:val="000000"/>
          <w:sz w:val="24"/>
          <w:szCs w:val="24"/>
        </w:rPr>
        <w:t>Мінрегіону</w:t>
      </w:r>
      <w:proofErr w:type="spellEnd"/>
      <w:r w:rsidRPr="00526763">
        <w:rPr>
          <w:rFonts w:ascii="Times New Roman" w:hAnsi="Times New Roman"/>
          <w:color w:val="000000"/>
          <w:sz w:val="24"/>
          <w:szCs w:val="24"/>
        </w:rPr>
        <w:t xml:space="preserve">  від 01.11.2021 № 281, іншим нормативно-правовим актам і нормативним документам у галузі будівництва, проектній документації. Інформація про необхідні технічні,</w:t>
      </w:r>
      <w:r w:rsidR="00C76DB4">
        <w:rPr>
          <w:rFonts w:ascii="Times New Roman" w:hAnsi="Times New Roman"/>
          <w:color w:val="000000"/>
          <w:sz w:val="24"/>
          <w:szCs w:val="24"/>
        </w:rPr>
        <w:t xml:space="preserve"> </w:t>
      </w:r>
      <w:r w:rsidRPr="00526763">
        <w:rPr>
          <w:rFonts w:ascii="Times New Roman" w:hAnsi="Times New Roman"/>
          <w:color w:val="000000"/>
          <w:sz w:val="24"/>
          <w:szCs w:val="24"/>
        </w:rPr>
        <w:t>якісні та кількісні характеристик</w:t>
      </w:r>
      <w:r w:rsidR="00C76DB4">
        <w:rPr>
          <w:rFonts w:ascii="Times New Roman" w:hAnsi="Times New Roman"/>
          <w:color w:val="000000"/>
          <w:sz w:val="24"/>
          <w:szCs w:val="24"/>
        </w:rPr>
        <w:t>и</w:t>
      </w:r>
      <w:r w:rsidRPr="00526763">
        <w:rPr>
          <w:rFonts w:ascii="Times New Roman" w:hAnsi="Times New Roman"/>
          <w:color w:val="000000"/>
          <w:sz w:val="24"/>
          <w:szCs w:val="24"/>
        </w:rPr>
        <w:t xml:space="preserve"> предмету закупівлі визначена у додатку 2 до тендерної документації  по процедурі  заку</w:t>
      </w:r>
      <w:r w:rsidR="005D4CC9" w:rsidRPr="00526763">
        <w:rPr>
          <w:rFonts w:ascii="Times New Roman" w:hAnsi="Times New Roman"/>
          <w:color w:val="000000"/>
          <w:sz w:val="24"/>
          <w:szCs w:val="24"/>
        </w:rPr>
        <w:t xml:space="preserve">півлі </w:t>
      </w:r>
      <w:r w:rsidR="007F3BE7" w:rsidRPr="00526763">
        <w:rPr>
          <w:rFonts w:ascii="Times New Roman" w:hAnsi="Times New Roman"/>
          <w:color w:val="000000"/>
          <w:sz w:val="24"/>
          <w:szCs w:val="24"/>
        </w:rPr>
        <w:t>відкриті торги (з особливостями) на закупівлю робіт.</w:t>
      </w:r>
    </w:p>
    <w:p w:rsidR="00C76DB4" w:rsidRPr="00526763" w:rsidRDefault="00C76DB4" w:rsidP="00AD3953">
      <w:pPr>
        <w:widowControl w:val="0"/>
        <w:spacing w:after="0" w:line="240" w:lineRule="auto"/>
        <w:contextualSpacing/>
        <w:jc w:val="both"/>
        <w:rPr>
          <w:rFonts w:ascii="Times New Roman" w:hAnsi="Times New Roman"/>
          <w:b/>
          <w:sz w:val="24"/>
          <w:szCs w:val="24"/>
        </w:rPr>
      </w:pPr>
    </w:p>
    <w:p w:rsidR="004857A8" w:rsidRPr="00526763" w:rsidRDefault="004857A8" w:rsidP="004A0114">
      <w:pPr>
        <w:pStyle w:val="a3"/>
        <w:numPr>
          <w:ilvl w:val="0"/>
          <w:numId w:val="5"/>
        </w:numPr>
        <w:tabs>
          <w:tab w:val="left" w:pos="0"/>
        </w:tabs>
        <w:spacing w:after="120" w:line="240" w:lineRule="auto"/>
        <w:ind w:left="0" w:firstLine="0"/>
        <w:jc w:val="both"/>
        <w:rPr>
          <w:rFonts w:ascii="Times New Roman" w:hAnsi="Times New Roman"/>
          <w:b/>
          <w:sz w:val="24"/>
          <w:szCs w:val="24"/>
          <w:lang w:val="ru-RU"/>
        </w:rPr>
      </w:pPr>
      <w:r w:rsidRPr="00526763">
        <w:rPr>
          <w:rFonts w:ascii="Times New Roman" w:hAnsi="Times New Roman"/>
          <w:b/>
          <w:sz w:val="24"/>
          <w:szCs w:val="24"/>
          <w:lang w:val="ru-RU"/>
        </w:rPr>
        <w:t>Процедура</w:t>
      </w:r>
      <w:r w:rsidR="00B7558C" w:rsidRPr="00526763">
        <w:rPr>
          <w:rFonts w:ascii="Times New Roman" w:hAnsi="Times New Roman"/>
          <w:b/>
          <w:sz w:val="24"/>
          <w:szCs w:val="24"/>
          <w:lang w:val="uk-UA"/>
        </w:rPr>
        <w:t xml:space="preserve"> </w:t>
      </w:r>
      <w:proofErr w:type="spellStart"/>
      <w:r w:rsidRPr="00526763">
        <w:rPr>
          <w:rFonts w:ascii="Times New Roman" w:hAnsi="Times New Roman"/>
          <w:b/>
          <w:sz w:val="24"/>
          <w:szCs w:val="24"/>
          <w:lang w:val="ru-RU"/>
        </w:rPr>
        <w:t>закупі</w:t>
      </w:r>
      <w:proofErr w:type="gramStart"/>
      <w:r w:rsidRPr="00526763">
        <w:rPr>
          <w:rFonts w:ascii="Times New Roman" w:hAnsi="Times New Roman"/>
          <w:b/>
          <w:sz w:val="24"/>
          <w:szCs w:val="24"/>
          <w:lang w:val="ru-RU"/>
        </w:rPr>
        <w:t>вл</w:t>
      </w:r>
      <w:proofErr w:type="gramEnd"/>
      <w:r w:rsidRPr="00526763">
        <w:rPr>
          <w:rFonts w:ascii="Times New Roman" w:hAnsi="Times New Roman"/>
          <w:b/>
          <w:sz w:val="24"/>
          <w:szCs w:val="24"/>
          <w:lang w:val="ru-RU"/>
        </w:rPr>
        <w:t>і</w:t>
      </w:r>
      <w:proofErr w:type="spellEnd"/>
      <w:r w:rsidR="006419AE" w:rsidRPr="00526763">
        <w:rPr>
          <w:rFonts w:ascii="Times New Roman" w:hAnsi="Times New Roman"/>
          <w:b/>
          <w:sz w:val="24"/>
          <w:szCs w:val="24"/>
          <w:lang w:val="uk-UA"/>
        </w:rPr>
        <w:t xml:space="preserve"> </w:t>
      </w:r>
      <w:r w:rsidRPr="00526763">
        <w:rPr>
          <w:rFonts w:ascii="Times New Roman" w:hAnsi="Times New Roman"/>
          <w:b/>
          <w:sz w:val="24"/>
          <w:szCs w:val="24"/>
          <w:lang w:val="ru-RU"/>
        </w:rPr>
        <w:t>:</w:t>
      </w:r>
      <w:r w:rsidR="006419AE" w:rsidRPr="00526763">
        <w:rPr>
          <w:rFonts w:ascii="Times New Roman" w:hAnsi="Times New Roman"/>
          <w:sz w:val="24"/>
          <w:szCs w:val="24"/>
          <w:lang w:val="ru-RU"/>
        </w:rPr>
        <w:t xml:space="preserve"> </w:t>
      </w:r>
      <w:proofErr w:type="spellStart"/>
      <w:r w:rsidR="006419AE" w:rsidRPr="00526763">
        <w:rPr>
          <w:rFonts w:ascii="Times New Roman" w:hAnsi="Times New Roman"/>
          <w:sz w:val="24"/>
          <w:szCs w:val="24"/>
          <w:lang w:val="ru-RU"/>
        </w:rPr>
        <w:t>Відкриті</w:t>
      </w:r>
      <w:proofErr w:type="spellEnd"/>
      <w:r w:rsidR="006419AE" w:rsidRPr="00526763">
        <w:rPr>
          <w:rFonts w:ascii="Times New Roman" w:hAnsi="Times New Roman"/>
          <w:sz w:val="24"/>
          <w:szCs w:val="24"/>
          <w:lang w:val="uk-UA"/>
        </w:rPr>
        <w:t xml:space="preserve"> </w:t>
      </w:r>
      <w:r w:rsidR="006419AE" w:rsidRPr="00526763">
        <w:rPr>
          <w:rFonts w:ascii="Times New Roman" w:hAnsi="Times New Roman"/>
          <w:sz w:val="24"/>
          <w:szCs w:val="24"/>
          <w:lang w:val="ru-RU"/>
        </w:rPr>
        <w:t>торги</w:t>
      </w:r>
      <w:r w:rsidR="00526763">
        <w:rPr>
          <w:rFonts w:ascii="Times New Roman" w:hAnsi="Times New Roman"/>
          <w:sz w:val="24"/>
          <w:szCs w:val="24"/>
          <w:lang w:val="uk-UA"/>
        </w:rPr>
        <w:t>.</w:t>
      </w:r>
    </w:p>
    <w:p w:rsidR="004857A8" w:rsidRPr="00526763" w:rsidRDefault="00B7558C" w:rsidP="00A56D65">
      <w:pPr>
        <w:pStyle w:val="a3"/>
        <w:tabs>
          <w:tab w:val="left" w:pos="851"/>
        </w:tabs>
        <w:spacing w:after="120" w:line="240" w:lineRule="auto"/>
        <w:ind w:left="0"/>
        <w:jc w:val="both"/>
        <w:rPr>
          <w:rFonts w:ascii="Times New Roman" w:hAnsi="Times New Roman"/>
          <w:sz w:val="24"/>
          <w:szCs w:val="24"/>
          <w:lang w:val="ru-RU"/>
        </w:rPr>
      </w:pPr>
      <w:r w:rsidRPr="00526763">
        <w:rPr>
          <w:rFonts w:ascii="Times New Roman" w:hAnsi="Times New Roman"/>
          <w:sz w:val="24"/>
          <w:szCs w:val="24"/>
          <w:lang w:val="uk-UA"/>
        </w:rPr>
        <w:t xml:space="preserve">У відповідності до Постанови Кабінету Міністрів </w:t>
      </w:r>
      <w:r w:rsidR="00820146" w:rsidRPr="00526763">
        <w:rPr>
          <w:rFonts w:ascii="Times New Roman" w:hAnsi="Times New Roman"/>
          <w:sz w:val="24"/>
          <w:szCs w:val="24"/>
          <w:lang w:val="uk-UA"/>
        </w:rPr>
        <w:t>України від 12 жовтня 2022 р. №</w:t>
      </w:r>
      <w:r w:rsidRPr="00526763">
        <w:rPr>
          <w:rFonts w:ascii="Times New Roman" w:hAnsi="Times New Roman"/>
          <w:sz w:val="24"/>
          <w:szCs w:val="24"/>
          <w:lang w:val="uk-UA"/>
        </w:rPr>
        <w:t xml:space="preserve">1178 «Затвердження особливостей здійснення публічних закупівель товарів, робіт і послуг для замовників, передбачених Законом України </w:t>
      </w:r>
      <w:r w:rsidRPr="00526763">
        <w:rPr>
          <w:rFonts w:ascii="Times New Roman" w:hAnsi="Times New Roman"/>
          <w:sz w:val="24"/>
          <w:szCs w:val="24"/>
          <w:lang w:val="ru-RU"/>
        </w:rPr>
        <w:t>“</w:t>
      </w:r>
      <w:r w:rsidRPr="00526763">
        <w:rPr>
          <w:rFonts w:ascii="Times New Roman" w:hAnsi="Times New Roman"/>
          <w:sz w:val="24"/>
          <w:szCs w:val="24"/>
          <w:lang w:val="uk-UA"/>
        </w:rPr>
        <w:t>Про публічні закупівлі</w:t>
      </w:r>
      <w:r w:rsidR="006419AE" w:rsidRPr="00526763">
        <w:rPr>
          <w:rFonts w:ascii="Times New Roman" w:hAnsi="Times New Roman"/>
          <w:sz w:val="24"/>
          <w:szCs w:val="24"/>
          <w:lang w:val="ru-RU"/>
        </w:rPr>
        <w:t>”</w:t>
      </w:r>
      <w:r w:rsidRPr="00526763">
        <w:rPr>
          <w:rFonts w:ascii="Times New Roman" w:hAnsi="Times New Roman"/>
          <w:sz w:val="24"/>
          <w:szCs w:val="24"/>
          <w:lang w:val="uk-UA"/>
        </w:rPr>
        <w:t xml:space="preserve"> , на період дії воєнного стану в Україні та протягом 90 днів з дня його припинення або скасування</w:t>
      </w:r>
      <w:r w:rsidR="006419AE" w:rsidRPr="00526763">
        <w:rPr>
          <w:rFonts w:ascii="Times New Roman" w:hAnsi="Times New Roman"/>
          <w:sz w:val="24"/>
          <w:szCs w:val="24"/>
          <w:lang w:val="ru-RU"/>
        </w:rPr>
        <w:t>”</w:t>
      </w:r>
      <w:r w:rsidRPr="00526763">
        <w:rPr>
          <w:rFonts w:ascii="Times New Roman" w:hAnsi="Times New Roman"/>
          <w:sz w:val="24"/>
          <w:szCs w:val="24"/>
          <w:lang w:val="uk-UA"/>
        </w:rPr>
        <w:t xml:space="preserve"> </w:t>
      </w:r>
      <w:r w:rsidR="006419AE" w:rsidRPr="00526763">
        <w:rPr>
          <w:rFonts w:ascii="Times New Roman" w:hAnsi="Times New Roman"/>
          <w:sz w:val="24"/>
          <w:szCs w:val="24"/>
          <w:lang w:val="uk-UA"/>
        </w:rPr>
        <w:t xml:space="preserve"> із врахуванням змін</w:t>
      </w:r>
      <w:r w:rsidR="004857A8" w:rsidRPr="00526763">
        <w:rPr>
          <w:rFonts w:ascii="Times New Roman" w:hAnsi="Times New Roman"/>
          <w:sz w:val="24"/>
          <w:szCs w:val="24"/>
          <w:lang w:val="ru-RU"/>
        </w:rPr>
        <w:t>.</w:t>
      </w:r>
    </w:p>
    <w:p w:rsidR="006419AE" w:rsidRPr="00526763" w:rsidRDefault="006419AE" w:rsidP="00A56D65">
      <w:pPr>
        <w:pStyle w:val="a3"/>
        <w:tabs>
          <w:tab w:val="left" w:pos="851"/>
        </w:tabs>
        <w:spacing w:after="120" w:line="240" w:lineRule="auto"/>
        <w:ind w:left="0"/>
        <w:jc w:val="both"/>
        <w:rPr>
          <w:rFonts w:ascii="Times New Roman" w:hAnsi="Times New Roman"/>
          <w:sz w:val="24"/>
          <w:szCs w:val="24"/>
          <w:lang w:val="ru-RU"/>
        </w:rPr>
      </w:pPr>
    </w:p>
    <w:p w:rsidR="006419AE" w:rsidRPr="00526763" w:rsidRDefault="006419AE" w:rsidP="00A56D65">
      <w:pPr>
        <w:pStyle w:val="a3"/>
        <w:tabs>
          <w:tab w:val="left" w:pos="851"/>
        </w:tabs>
        <w:spacing w:after="120" w:line="240" w:lineRule="auto"/>
        <w:ind w:left="0"/>
        <w:jc w:val="both"/>
        <w:rPr>
          <w:rFonts w:ascii="Times New Roman" w:hAnsi="Times New Roman"/>
          <w:sz w:val="24"/>
          <w:szCs w:val="24"/>
          <w:lang w:val="ru-RU"/>
        </w:rPr>
      </w:pPr>
    </w:p>
    <w:p w:rsidR="006419AE" w:rsidRPr="00526763" w:rsidRDefault="006419AE" w:rsidP="00A56D65">
      <w:pPr>
        <w:pStyle w:val="a3"/>
        <w:tabs>
          <w:tab w:val="left" w:pos="851"/>
        </w:tabs>
        <w:spacing w:after="120" w:line="240" w:lineRule="auto"/>
        <w:ind w:left="0"/>
        <w:jc w:val="both"/>
        <w:rPr>
          <w:rFonts w:ascii="Times New Roman" w:hAnsi="Times New Roman"/>
          <w:sz w:val="24"/>
          <w:szCs w:val="24"/>
          <w:lang w:val="ru-RU"/>
        </w:rPr>
      </w:pPr>
    </w:p>
    <w:p w:rsidR="006419AE" w:rsidRPr="00526763" w:rsidRDefault="006419AE" w:rsidP="00A56D65">
      <w:pPr>
        <w:pStyle w:val="a3"/>
        <w:tabs>
          <w:tab w:val="left" w:pos="851"/>
        </w:tabs>
        <w:spacing w:after="120" w:line="240" w:lineRule="auto"/>
        <w:ind w:left="0"/>
        <w:jc w:val="both"/>
        <w:rPr>
          <w:rFonts w:ascii="Times New Roman" w:hAnsi="Times New Roman"/>
          <w:b/>
          <w:sz w:val="24"/>
          <w:szCs w:val="24"/>
          <w:lang w:val="uk-UA"/>
        </w:rPr>
      </w:pPr>
    </w:p>
    <w:sectPr w:rsidR="006419AE" w:rsidRPr="00526763" w:rsidSect="0015599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02AC9"/>
    <w:multiLevelType w:val="hybridMultilevel"/>
    <w:tmpl w:val="273230C2"/>
    <w:lvl w:ilvl="0" w:tplc="A2FC0488">
      <w:start w:val="1"/>
      <w:numFmt w:val="decimal"/>
      <w:suff w:val="space"/>
      <w:lvlText w:val="%1."/>
      <w:lvlJc w:val="left"/>
      <w:pPr>
        <w:ind w:left="786" w:hanging="360"/>
      </w:pPr>
      <w:rPr>
        <w:rFonts w:cs="Times New Roman" w:hint="default"/>
        <w:b/>
        <w:color w:val="auto"/>
      </w:rPr>
    </w:lvl>
    <w:lvl w:ilvl="1" w:tplc="04220019">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
    <w:nsid w:val="1B375415"/>
    <w:multiLevelType w:val="hybridMultilevel"/>
    <w:tmpl w:val="661CAD6A"/>
    <w:lvl w:ilvl="0" w:tplc="4C14F06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9FA68A2"/>
    <w:multiLevelType w:val="hybridMultilevel"/>
    <w:tmpl w:val="273230C2"/>
    <w:lvl w:ilvl="0" w:tplc="A2FC0488">
      <w:start w:val="1"/>
      <w:numFmt w:val="decimal"/>
      <w:suff w:val="space"/>
      <w:lvlText w:val="%1."/>
      <w:lvlJc w:val="left"/>
      <w:pPr>
        <w:ind w:left="786" w:hanging="360"/>
      </w:pPr>
      <w:rPr>
        <w:rFonts w:cs="Times New Roman" w:hint="default"/>
        <w:b/>
        <w:color w:val="auto"/>
      </w:rPr>
    </w:lvl>
    <w:lvl w:ilvl="1" w:tplc="04220019">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
    <w:nsid w:val="4BF403D3"/>
    <w:multiLevelType w:val="hybridMultilevel"/>
    <w:tmpl w:val="6840BF90"/>
    <w:lvl w:ilvl="0" w:tplc="660075A6">
      <w:start w:val="1"/>
      <w:numFmt w:val="bullet"/>
      <w:lvlText w:val=""/>
      <w:lvlJc w:val="left"/>
      <w:pPr>
        <w:tabs>
          <w:tab w:val="num" w:pos="1037"/>
        </w:tabs>
        <w:ind w:left="1037" w:hanging="360"/>
      </w:pPr>
      <w:rPr>
        <w:rFonts w:ascii="Symbol" w:hAnsi="Symbol"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5">
    <w:nsid w:val="75D1378B"/>
    <w:multiLevelType w:val="multilevel"/>
    <w:tmpl w:val="1B0A91E8"/>
    <w:lvl w:ilvl="0">
      <w:start w:val="1"/>
      <w:numFmt w:val="decimal"/>
      <w:lvlText w:val="%1."/>
      <w:lvlJc w:val="left"/>
      <w:pPr>
        <w:ind w:left="1287" w:hanging="360"/>
      </w:pPr>
      <w:rPr>
        <w:rFonts w:cs="Times New Roman"/>
        <w:sz w:val="25"/>
        <w:szCs w:val="25"/>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F80"/>
    <w:rsid w:val="000210D2"/>
    <w:rsid w:val="000352BD"/>
    <w:rsid w:val="00035765"/>
    <w:rsid w:val="000366E0"/>
    <w:rsid w:val="0006430F"/>
    <w:rsid w:val="000710DB"/>
    <w:rsid w:val="00075BE6"/>
    <w:rsid w:val="00083B42"/>
    <w:rsid w:val="000A4384"/>
    <w:rsid w:val="000B1F80"/>
    <w:rsid w:val="000C58C4"/>
    <w:rsid w:val="000C7711"/>
    <w:rsid w:val="000D292C"/>
    <w:rsid w:val="000D2FAB"/>
    <w:rsid w:val="000D4C23"/>
    <w:rsid w:val="000D4E09"/>
    <w:rsid w:val="000E7FF8"/>
    <w:rsid w:val="00104F10"/>
    <w:rsid w:val="00107850"/>
    <w:rsid w:val="00114BBF"/>
    <w:rsid w:val="00126207"/>
    <w:rsid w:val="001350A6"/>
    <w:rsid w:val="0015274D"/>
    <w:rsid w:val="0015599C"/>
    <w:rsid w:val="00160D60"/>
    <w:rsid w:val="0017777C"/>
    <w:rsid w:val="00181386"/>
    <w:rsid w:val="00183313"/>
    <w:rsid w:val="001A1A5C"/>
    <w:rsid w:val="001A1E12"/>
    <w:rsid w:val="001A7571"/>
    <w:rsid w:val="001E0B8C"/>
    <w:rsid w:val="001E681B"/>
    <w:rsid w:val="001F3A51"/>
    <w:rsid w:val="0020089E"/>
    <w:rsid w:val="00204038"/>
    <w:rsid w:val="00214C14"/>
    <w:rsid w:val="00226FD3"/>
    <w:rsid w:val="0024632E"/>
    <w:rsid w:val="00253053"/>
    <w:rsid w:val="002672F8"/>
    <w:rsid w:val="0028430E"/>
    <w:rsid w:val="002A4ACE"/>
    <w:rsid w:val="002A7F6C"/>
    <w:rsid w:val="002B767F"/>
    <w:rsid w:val="002E3C42"/>
    <w:rsid w:val="002F5EE4"/>
    <w:rsid w:val="002F7D8B"/>
    <w:rsid w:val="00301EE4"/>
    <w:rsid w:val="00304CA0"/>
    <w:rsid w:val="00310BBC"/>
    <w:rsid w:val="0033270C"/>
    <w:rsid w:val="00347FC7"/>
    <w:rsid w:val="00370C4C"/>
    <w:rsid w:val="00371B9D"/>
    <w:rsid w:val="00373457"/>
    <w:rsid w:val="0038019F"/>
    <w:rsid w:val="003809BA"/>
    <w:rsid w:val="00386DAA"/>
    <w:rsid w:val="003920C0"/>
    <w:rsid w:val="003A4527"/>
    <w:rsid w:val="003E3977"/>
    <w:rsid w:val="00431A7F"/>
    <w:rsid w:val="00463785"/>
    <w:rsid w:val="0046654A"/>
    <w:rsid w:val="0047065B"/>
    <w:rsid w:val="004844B5"/>
    <w:rsid w:val="004857A8"/>
    <w:rsid w:val="004A0114"/>
    <w:rsid w:val="004D7F65"/>
    <w:rsid w:val="004E1635"/>
    <w:rsid w:val="004F383C"/>
    <w:rsid w:val="00505CB1"/>
    <w:rsid w:val="005108BF"/>
    <w:rsid w:val="00515FEF"/>
    <w:rsid w:val="00520DCD"/>
    <w:rsid w:val="00526763"/>
    <w:rsid w:val="00543BBC"/>
    <w:rsid w:val="00547AAA"/>
    <w:rsid w:val="00547CED"/>
    <w:rsid w:val="005514CB"/>
    <w:rsid w:val="005621FD"/>
    <w:rsid w:val="005752AD"/>
    <w:rsid w:val="00575E3F"/>
    <w:rsid w:val="005763EE"/>
    <w:rsid w:val="00586833"/>
    <w:rsid w:val="00595B53"/>
    <w:rsid w:val="005B3C01"/>
    <w:rsid w:val="005D14CB"/>
    <w:rsid w:val="005D4CC9"/>
    <w:rsid w:val="006017B3"/>
    <w:rsid w:val="006065A6"/>
    <w:rsid w:val="0060703D"/>
    <w:rsid w:val="006124A8"/>
    <w:rsid w:val="00625C86"/>
    <w:rsid w:val="006419AE"/>
    <w:rsid w:val="0067575E"/>
    <w:rsid w:val="00676F5A"/>
    <w:rsid w:val="00681DC9"/>
    <w:rsid w:val="00691B46"/>
    <w:rsid w:val="00696106"/>
    <w:rsid w:val="006A1BE5"/>
    <w:rsid w:val="006B7798"/>
    <w:rsid w:val="006C0C0F"/>
    <w:rsid w:val="006C1230"/>
    <w:rsid w:val="006D338E"/>
    <w:rsid w:val="006D6144"/>
    <w:rsid w:val="006D64B2"/>
    <w:rsid w:val="006F7CA3"/>
    <w:rsid w:val="006F7D08"/>
    <w:rsid w:val="00703BF5"/>
    <w:rsid w:val="0071711D"/>
    <w:rsid w:val="00717AC7"/>
    <w:rsid w:val="00726FFE"/>
    <w:rsid w:val="00730C65"/>
    <w:rsid w:val="007451CD"/>
    <w:rsid w:val="00751F31"/>
    <w:rsid w:val="007716CE"/>
    <w:rsid w:val="00772C36"/>
    <w:rsid w:val="0078436A"/>
    <w:rsid w:val="007A4E59"/>
    <w:rsid w:val="007D5D75"/>
    <w:rsid w:val="007E58C9"/>
    <w:rsid w:val="007F3BE7"/>
    <w:rsid w:val="007F5F55"/>
    <w:rsid w:val="008160FB"/>
    <w:rsid w:val="00820146"/>
    <w:rsid w:val="00835DC6"/>
    <w:rsid w:val="0084646D"/>
    <w:rsid w:val="00864920"/>
    <w:rsid w:val="008920DD"/>
    <w:rsid w:val="00892538"/>
    <w:rsid w:val="008B26F8"/>
    <w:rsid w:val="008B5AE5"/>
    <w:rsid w:val="008D5A08"/>
    <w:rsid w:val="008F5666"/>
    <w:rsid w:val="009005FC"/>
    <w:rsid w:val="009275E5"/>
    <w:rsid w:val="0092768A"/>
    <w:rsid w:val="00944586"/>
    <w:rsid w:val="0096691C"/>
    <w:rsid w:val="00966C3D"/>
    <w:rsid w:val="00967420"/>
    <w:rsid w:val="009829EB"/>
    <w:rsid w:val="00990646"/>
    <w:rsid w:val="00995DC2"/>
    <w:rsid w:val="00996814"/>
    <w:rsid w:val="009A0F13"/>
    <w:rsid w:val="009F102C"/>
    <w:rsid w:val="009F610E"/>
    <w:rsid w:val="00A111EC"/>
    <w:rsid w:val="00A2119A"/>
    <w:rsid w:val="00A56D65"/>
    <w:rsid w:val="00A6616D"/>
    <w:rsid w:val="00A83726"/>
    <w:rsid w:val="00A8691D"/>
    <w:rsid w:val="00A877D1"/>
    <w:rsid w:val="00AA32F6"/>
    <w:rsid w:val="00AD3953"/>
    <w:rsid w:val="00AE0B19"/>
    <w:rsid w:val="00AE6636"/>
    <w:rsid w:val="00AE72EC"/>
    <w:rsid w:val="00B03FF5"/>
    <w:rsid w:val="00B12373"/>
    <w:rsid w:val="00B13B30"/>
    <w:rsid w:val="00B23E0D"/>
    <w:rsid w:val="00B43998"/>
    <w:rsid w:val="00B44958"/>
    <w:rsid w:val="00B44B35"/>
    <w:rsid w:val="00B6060F"/>
    <w:rsid w:val="00B663A4"/>
    <w:rsid w:val="00B7558C"/>
    <w:rsid w:val="00B972CE"/>
    <w:rsid w:val="00BA50C2"/>
    <w:rsid w:val="00BC0B25"/>
    <w:rsid w:val="00C000BA"/>
    <w:rsid w:val="00C02765"/>
    <w:rsid w:val="00C04031"/>
    <w:rsid w:val="00C203D9"/>
    <w:rsid w:val="00C20520"/>
    <w:rsid w:val="00C25D5C"/>
    <w:rsid w:val="00C47DD7"/>
    <w:rsid w:val="00C50EBF"/>
    <w:rsid w:val="00C76DB4"/>
    <w:rsid w:val="00C80BDD"/>
    <w:rsid w:val="00C819C9"/>
    <w:rsid w:val="00C83CEE"/>
    <w:rsid w:val="00CA4C89"/>
    <w:rsid w:val="00CB5147"/>
    <w:rsid w:val="00CC15FB"/>
    <w:rsid w:val="00CC4A29"/>
    <w:rsid w:val="00CC4CE3"/>
    <w:rsid w:val="00CE5A36"/>
    <w:rsid w:val="00D10986"/>
    <w:rsid w:val="00D1499F"/>
    <w:rsid w:val="00D417A2"/>
    <w:rsid w:val="00D748A9"/>
    <w:rsid w:val="00DB25F8"/>
    <w:rsid w:val="00DB4950"/>
    <w:rsid w:val="00DD4E4A"/>
    <w:rsid w:val="00E0321A"/>
    <w:rsid w:val="00E26586"/>
    <w:rsid w:val="00E32F23"/>
    <w:rsid w:val="00E33508"/>
    <w:rsid w:val="00E33FD8"/>
    <w:rsid w:val="00E63C08"/>
    <w:rsid w:val="00ED676A"/>
    <w:rsid w:val="00EF5FEB"/>
    <w:rsid w:val="00EF62AC"/>
    <w:rsid w:val="00F018D3"/>
    <w:rsid w:val="00F050A8"/>
    <w:rsid w:val="00F12AB5"/>
    <w:rsid w:val="00F24268"/>
    <w:rsid w:val="00F24F66"/>
    <w:rsid w:val="00F3645A"/>
    <w:rsid w:val="00F40036"/>
    <w:rsid w:val="00F45D61"/>
    <w:rsid w:val="00F63511"/>
    <w:rsid w:val="00F727F1"/>
    <w:rsid w:val="00F7410B"/>
    <w:rsid w:val="00F82758"/>
    <w:rsid w:val="00F86EFB"/>
    <w:rsid w:val="00F93308"/>
    <w:rsid w:val="00F94398"/>
    <w:rsid w:val="00FA5E00"/>
    <w:rsid w:val="00FA7844"/>
    <w:rsid w:val="00FB61B4"/>
    <w:rsid w:val="00FE0316"/>
    <w:rsid w:val="00FE1FB2"/>
    <w:rsid w:val="00FE2D87"/>
    <w:rsid w:val="00FE3072"/>
    <w:rsid w:val="00FE5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3F"/>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0B1F80"/>
    <w:pPr>
      <w:ind w:left="720"/>
      <w:contextualSpacing/>
    </w:pPr>
    <w:rPr>
      <w:sz w:val="20"/>
      <w:szCs w:val="20"/>
      <w:lang w:val="en-US" w:eastAsia="ru-RU"/>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0B1F80"/>
    <w:rPr>
      <w:rFonts w:ascii="Calibri" w:eastAsia="Times New Roman" w:hAnsi="Calibri"/>
    </w:rPr>
  </w:style>
  <w:style w:type="paragraph" w:styleId="a5">
    <w:name w:val="Balloon Text"/>
    <w:basedOn w:val="a"/>
    <w:link w:val="a6"/>
    <w:uiPriority w:val="99"/>
    <w:semiHidden/>
    <w:rsid w:val="00CC4C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C4CE3"/>
    <w:rPr>
      <w:rFonts w:ascii="Tahoma" w:hAnsi="Tahoma" w:cs="Tahoma"/>
      <w:sz w:val="16"/>
      <w:szCs w:val="16"/>
    </w:rPr>
  </w:style>
  <w:style w:type="paragraph" w:customStyle="1" w:styleId="12">
    <w:name w:val="ОТ_Дог_12"/>
    <w:basedOn w:val="a"/>
    <w:link w:val="120"/>
    <w:uiPriority w:val="99"/>
    <w:rsid w:val="00107850"/>
    <w:pPr>
      <w:widowControl w:val="0"/>
      <w:autoSpaceDE w:val="0"/>
      <w:autoSpaceDN w:val="0"/>
      <w:adjustRightInd w:val="0"/>
      <w:spacing w:after="0" w:line="240" w:lineRule="auto"/>
      <w:ind w:firstLine="567"/>
      <w:jc w:val="both"/>
    </w:pPr>
    <w:rPr>
      <w:rFonts w:ascii="Times New Roman" w:eastAsia="Times New Roman" w:hAnsi="Times New Roman"/>
      <w:sz w:val="24"/>
      <w:szCs w:val="24"/>
      <w:lang w:val="en-US" w:eastAsia="ru-RU"/>
    </w:rPr>
  </w:style>
  <w:style w:type="character" w:customStyle="1" w:styleId="120">
    <w:name w:val="ОТ_Дог_12 Знак"/>
    <w:link w:val="12"/>
    <w:uiPriority w:val="99"/>
    <w:locked/>
    <w:rsid w:val="00107850"/>
    <w:rPr>
      <w:rFonts w:ascii="Times New Roman" w:hAnsi="Times New Roman"/>
      <w:sz w:val="24"/>
      <w:lang w:eastAsia="ru-RU"/>
    </w:rPr>
  </w:style>
  <w:style w:type="paragraph" w:customStyle="1" w:styleId="1">
    <w:name w:val="Обычный (веб)1"/>
    <w:basedOn w:val="a"/>
    <w:uiPriority w:val="99"/>
    <w:rsid w:val="00A2119A"/>
    <w:pPr>
      <w:suppressAutoHyphens/>
      <w:spacing w:after="0" w:line="240" w:lineRule="auto"/>
    </w:pPr>
    <w:rPr>
      <w:rFonts w:ascii="Times New Roman" w:eastAsia="Times New Roman" w:hAnsi="Times New Roman"/>
      <w:kern w:val="1"/>
      <w:sz w:val="24"/>
      <w:szCs w:val="24"/>
      <w:lang w:eastAsia="ar-SA"/>
    </w:rPr>
  </w:style>
  <w:style w:type="paragraph" w:customStyle="1" w:styleId="a7">
    <w:name w:val="a"/>
    <w:basedOn w:val="a"/>
    <w:uiPriority w:val="99"/>
    <w:rsid w:val="00FA5E00"/>
    <w:pPr>
      <w:spacing w:before="100" w:beforeAutospacing="1" w:after="100" w:afterAutospacing="1" w:line="240" w:lineRule="auto"/>
    </w:pPr>
    <w:rPr>
      <w:rFonts w:ascii="Times New Roman" w:eastAsia="Times New Roman" w:hAnsi="Times New Roman"/>
      <w:sz w:val="24"/>
      <w:szCs w:val="24"/>
      <w:lang w:eastAsia="uk-UA"/>
    </w:rPr>
  </w:style>
  <w:style w:type="table" w:styleId="a8">
    <w:name w:val="Table Grid"/>
    <w:basedOn w:val="a1"/>
    <w:uiPriority w:val="39"/>
    <w:rsid w:val="00E63C08"/>
    <w:rPr>
      <w:rFonts w:ascii="Arial"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2,Знак18 Знак,Знак17 Знак1,Обычный (Web),Обычный (Web) Знак Знак Знак,Обычный (Web) Знак Знак Знак Знак Знак Знак,Обычный (Web) Знак Знак Знак Знак,Знак17"/>
    <w:basedOn w:val="a"/>
    <w:link w:val="aa"/>
    <w:uiPriority w:val="99"/>
    <w:qFormat/>
    <w:rsid w:val="0015599C"/>
    <w:pPr>
      <w:suppressAutoHyphens/>
      <w:autoSpaceDE w:val="0"/>
      <w:spacing w:before="100" w:after="100" w:line="240" w:lineRule="auto"/>
    </w:pPr>
    <w:rPr>
      <w:rFonts w:ascii="Times New Roman" w:eastAsia="Times New Roman" w:hAnsi="Times New Roman"/>
      <w:sz w:val="24"/>
      <w:szCs w:val="20"/>
      <w:lang w:val="ru-RU" w:eastAsia="zh-CN"/>
    </w:rPr>
  </w:style>
  <w:style w:type="character" w:customStyle="1" w:styleId="aa">
    <w:name w:val="Обычный (веб) Знак"/>
    <w:aliases w:val="Обычный (веб)2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9"/>
    <w:uiPriority w:val="99"/>
    <w:locked/>
    <w:rsid w:val="0015599C"/>
    <w:rPr>
      <w:rFonts w:ascii="Times New Roman" w:eastAsia="Times New Roman" w:hAnsi="Times New Roman"/>
      <w:sz w:val="24"/>
      <w:szCs w:val="2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2800-shvetss</dc:creator>
  <cp:keywords/>
  <dc:description/>
  <cp:lastModifiedBy>UNICEF</cp:lastModifiedBy>
  <cp:revision>80</cp:revision>
  <cp:lastPrinted>2023-09-26T05:50:00Z</cp:lastPrinted>
  <dcterms:created xsi:type="dcterms:W3CDTF">2021-03-15T13:03:00Z</dcterms:created>
  <dcterms:modified xsi:type="dcterms:W3CDTF">2023-11-03T07:02:00Z</dcterms:modified>
</cp:coreProperties>
</file>