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28" w:rsidRPr="002D5817" w:rsidRDefault="00A12C28" w:rsidP="0097609E">
      <w:pPr>
        <w:jc w:val="center"/>
        <w:rPr>
          <w:rFonts w:ascii="Times New Roman" w:hAnsi="Times New Roman"/>
          <w:b/>
          <w:sz w:val="28"/>
          <w:szCs w:val="28"/>
          <w:lang w:val="uk-UA"/>
        </w:rPr>
      </w:pPr>
      <w:r w:rsidRPr="002D5817">
        <w:rPr>
          <w:rFonts w:ascii="Times New Roman" w:hAnsi="Times New Roman"/>
          <w:b/>
          <w:sz w:val="28"/>
          <w:szCs w:val="28"/>
          <w:lang w:val="uk-UA"/>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rsidR="00A12C28" w:rsidRDefault="00A12C28" w:rsidP="0097609E">
      <w:pPr>
        <w:jc w:val="center"/>
        <w:rPr>
          <w:rFonts w:ascii="Times New Roman" w:hAnsi="Times New Roman"/>
          <w:sz w:val="28"/>
          <w:szCs w:val="28"/>
          <w:lang w:val="uk-UA"/>
        </w:rPr>
      </w:pPr>
      <w:r>
        <w:rPr>
          <w:rFonts w:ascii="Times New Roman" w:hAnsi="Times New Roman"/>
          <w:sz w:val="28"/>
          <w:szCs w:val="28"/>
          <w:lang w:val="uk-UA"/>
        </w:rPr>
        <w:t>Підстава для публікації обгрунтування: постанова Кабінету Міністрів України від 16.12.2020 №1266 «Про внесення змін до постанов Кабінету Міністрів України від 01.08.2013 №631  та від 11.10.2016 №710»</w:t>
      </w:r>
    </w:p>
    <w:p w:rsidR="00A12C28" w:rsidRPr="002D5817" w:rsidRDefault="00A12C28" w:rsidP="008A7591">
      <w:pPr>
        <w:jc w:val="both"/>
        <w:rPr>
          <w:rFonts w:ascii="Times New Roman" w:hAnsi="Times New Roman"/>
          <w:b/>
          <w:sz w:val="28"/>
          <w:szCs w:val="28"/>
        </w:rPr>
      </w:pPr>
      <w:r w:rsidRPr="002D5817">
        <w:rPr>
          <w:rFonts w:ascii="Times New Roman" w:hAnsi="Times New Roman"/>
          <w:b/>
          <w:sz w:val="28"/>
          <w:szCs w:val="28"/>
          <w:lang w:val="uk-UA"/>
        </w:rPr>
        <w:t xml:space="preserve"> </w:t>
      </w:r>
      <w:r w:rsidRPr="002D5817">
        <w:rPr>
          <w:rFonts w:ascii="Times New Roman" w:hAnsi="Times New Roman"/>
          <w:b/>
          <w:sz w:val="28"/>
          <w:szCs w:val="28"/>
        </w:rPr>
        <w:t xml:space="preserve">Назва предмета закупівлі: </w:t>
      </w:r>
    </w:p>
    <w:p w:rsidR="00A12C28" w:rsidRPr="008A7591" w:rsidRDefault="00A12C28" w:rsidP="008A7591">
      <w:pPr>
        <w:ind w:firstLine="708"/>
        <w:jc w:val="both"/>
        <w:rPr>
          <w:rFonts w:ascii="Times New Roman" w:hAnsi="Times New Roman"/>
          <w:b/>
          <w:sz w:val="28"/>
          <w:szCs w:val="28"/>
        </w:rPr>
      </w:pPr>
      <w:r w:rsidRPr="008A7591">
        <w:rPr>
          <w:rFonts w:ascii="Times New Roman" w:hAnsi="Times New Roman"/>
          <w:sz w:val="28"/>
          <w:szCs w:val="28"/>
        </w:rPr>
        <w:t>Природний газ (ДК 021:2015 – 091200006- Газове паливо</w:t>
      </w:r>
      <w:r>
        <w:rPr>
          <w:rFonts w:ascii="Times New Roman" w:hAnsi="Times New Roman"/>
          <w:sz w:val="28"/>
          <w:szCs w:val="28"/>
          <w:lang w:val="uk-UA"/>
        </w:rPr>
        <w:t>)</w:t>
      </w:r>
      <w:r w:rsidRPr="008A7591">
        <w:rPr>
          <w:rFonts w:ascii="Times New Roman" w:hAnsi="Times New Roman"/>
          <w:sz w:val="28"/>
          <w:szCs w:val="28"/>
        </w:rPr>
        <w:t xml:space="preserve">. </w:t>
      </w:r>
    </w:p>
    <w:p w:rsidR="00A12C28" w:rsidRPr="002D5817" w:rsidRDefault="00A12C28" w:rsidP="008A7591">
      <w:pPr>
        <w:jc w:val="both"/>
        <w:rPr>
          <w:rFonts w:ascii="Times New Roman" w:hAnsi="Times New Roman"/>
          <w:b/>
          <w:sz w:val="28"/>
          <w:szCs w:val="28"/>
          <w:lang w:val="uk-UA"/>
        </w:rPr>
      </w:pPr>
      <w:r w:rsidRPr="002D5817">
        <w:rPr>
          <w:rFonts w:ascii="Times New Roman" w:hAnsi="Times New Roman"/>
          <w:b/>
          <w:sz w:val="28"/>
          <w:szCs w:val="28"/>
          <w:lang w:val="uk-UA"/>
        </w:rPr>
        <w:t xml:space="preserve">Обгрунтування технічних та </w:t>
      </w:r>
      <w:r>
        <w:rPr>
          <w:rFonts w:ascii="Times New Roman" w:hAnsi="Times New Roman"/>
          <w:b/>
          <w:sz w:val="28"/>
          <w:szCs w:val="28"/>
          <w:lang w:val="uk-UA"/>
        </w:rPr>
        <w:t>якісних характеристик закупівлі</w:t>
      </w:r>
      <w:r w:rsidRPr="002D5817">
        <w:rPr>
          <w:rFonts w:ascii="Times New Roman" w:hAnsi="Times New Roman"/>
          <w:b/>
          <w:sz w:val="28"/>
          <w:szCs w:val="28"/>
          <w:lang w:val="uk-UA"/>
        </w:rPr>
        <w:t>:</w:t>
      </w:r>
    </w:p>
    <w:p w:rsidR="00A12C28" w:rsidRPr="006F0C10" w:rsidRDefault="00A12C28" w:rsidP="008A7591">
      <w:pPr>
        <w:ind w:firstLine="708"/>
        <w:jc w:val="both"/>
        <w:rPr>
          <w:rFonts w:ascii="Times New Roman" w:hAnsi="Times New Roman"/>
          <w:sz w:val="28"/>
          <w:szCs w:val="28"/>
          <w:lang w:val="uk-UA"/>
        </w:rPr>
      </w:pPr>
      <w:r>
        <w:rPr>
          <w:rFonts w:ascii="Times New Roman" w:hAnsi="Times New Roman"/>
          <w:sz w:val="28"/>
          <w:szCs w:val="28"/>
          <w:lang w:val="uk-UA"/>
        </w:rPr>
        <w:t>В</w:t>
      </w:r>
      <w:r w:rsidRPr="006F0C10">
        <w:rPr>
          <w:rFonts w:ascii="Times New Roman" w:hAnsi="Times New Roman"/>
          <w:sz w:val="28"/>
          <w:szCs w:val="28"/>
          <w:lang w:val="uk-UA"/>
        </w:rPr>
        <w:t>ідповідно до п.24 ч. 2 ст. 2 Кодексу цивільного захисту України: 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 11.10.2021 року відбулось позачергове засідання обласної комісії ТЕБ і НС Львівської обласної державної адміністрації на якому Протоколом № 26 та ЕКСПЕРТНИМ ВИСНОВКОМ про ситуацію</w:t>
      </w:r>
      <w:r>
        <w:rPr>
          <w:rFonts w:ascii="Times New Roman" w:hAnsi="Times New Roman"/>
          <w:sz w:val="28"/>
          <w:szCs w:val="28"/>
          <w:lang w:val="uk-UA"/>
        </w:rPr>
        <w:t>,</w:t>
      </w:r>
      <w:r w:rsidRPr="006F0C10">
        <w:rPr>
          <w:rFonts w:ascii="Times New Roman" w:hAnsi="Times New Roman"/>
          <w:sz w:val="28"/>
          <w:szCs w:val="28"/>
          <w:lang w:val="uk-UA"/>
        </w:rPr>
        <w:t xml:space="preserve"> яка склалася на території області у зв'язку з відсутністю постачання природного газу бюджетним установам на осінньо-зимовий період 2021/2022 років та подальшим виникненням загрози життю та здоров'ю населення області та може завдати значних матеріальних збитків, відповідно до пункту 24 частини першої статті 2 Кодексу цивільного захисту України, надзвичайною. Відповідно до п. 3 ч. 2 ст. 40 Закону України «Про публічні закупівлі», Переговорна процедура закупівлі застосовується замовником як виняток у разі: якщо у замовника виникла нагальна потреба здійснити закупівлю у разі: 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 На підставі вище викладеного, враховуючи пониження температури зовнішнього повітря та початок опалювального сезону 2021/2022 років з метою запобігання негативним наслідкам, які стануться через відсутність опалення та гарячого водопостачання, у Замовника наявні підстави для проведення переговорної процедури закупівлі на підставі п.3 ч.2 ст. 40 ЗУ «Про публічні закупівлі». </w:t>
      </w:r>
    </w:p>
    <w:p w:rsidR="00A12C28" w:rsidRDefault="00A12C28" w:rsidP="008A7591">
      <w:pPr>
        <w:ind w:firstLine="708"/>
        <w:jc w:val="both"/>
        <w:rPr>
          <w:rFonts w:ascii="Times New Roman" w:hAnsi="Times New Roman"/>
          <w:sz w:val="28"/>
          <w:szCs w:val="28"/>
          <w:lang w:val="uk-UA"/>
        </w:rPr>
      </w:pPr>
      <w:r w:rsidRPr="002D5817">
        <w:rPr>
          <w:rFonts w:ascii="Times New Roman" w:hAnsi="Times New Roman"/>
          <w:b/>
          <w:sz w:val="28"/>
          <w:szCs w:val="28"/>
          <w:lang w:val="uk-UA"/>
        </w:rPr>
        <w:t>Очікуваний обсяг закупівлі</w:t>
      </w:r>
      <w:r>
        <w:rPr>
          <w:rFonts w:ascii="Times New Roman" w:hAnsi="Times New Roman"/>
          <w:sz w:val="28"/>
          <w:szCs w:val="28"/>
          <w:lang w:val="uk-UA"/>
        </w:rPr>
        <w:t>:</w:t>
      </w:r>
      <w:r>
        <w:rPr>
          <w:rFonts w:ascii="Times New Roman" w:hAnsi="Times New Roman"/>
          <w:sz w:val="28"/>
          <w:szCs w:val="28"/>
          <w:lang w:val="uk-UA"/>
        </w:rPr>
        <w:tab/>
        <w:t>16 368 куб.м.</w:t>
      </w:r>
      <w:bookmarkStart w:id="0" w:name="_GoBack"/>
      <w:bookmarkEnd w:id="0"/>
    </w:p>
    <w:p w:rsidR="00A12C28" w:rsidRPr="008A7591" w:rsidRDefault="00A12C28" w:rsidP="008A7591">
      <w:pPr>
        <w:ind w:firstLine="708"/>
        <w:jc w:val="both"/>
        <w:rPr>
          <w:rStyle w:val="Strong"/>
          <w:rFonts w:ascii="Times New Roman" w:hAnsi="Times New Roman"/>
          <w:b w:val="0"/>
          <w:bCs w:val="0"/>
          <w:sz w:val="28"/>
          <w:szCs w:val="28"/>
          <w:shd w:val="clear" w:color="auto" w:fill="F0F5F2"/>
          <w:lang w:val="uk-UA"/>
        </w:rPr>
      </w:pPr>
      <w:r w:rsidRPr="002D5817">
        <w:rPr>
          <w:rFonts w:ascii="Times New Roman" w:hAnsi="Times New Roman"/>
          <w:b/>
          <w:sz w:val="28"/>
          <w:szCs w:val="28"/>
          <w:lang w:val="uk-UA"/>
        </w:rPr>
        <w:t>Очікувана вартість закупівлі складає</w:t>
      </w:r>
      <w:r>
        <w:rPr>
          <w:rFonts w:ascii="Times New Roman" w:hAnsi="Times New Roman"/>
          <w:b/>
          <w:sz w:val="28"/>
          <w:szCs w:val="28"/>
          <w:lang w:val="uk-UA"/>
        </w:rPr>
        <w:t>:</w:t>
      </w:r>
      <w:r w:rsidRPr="008A7591">
        <w:rPr>
          <w:rFonts w:ascii="Arial" w:hAnsi="Arial" w:cs="Arial"/>
          <w:b/>
          <w:bCs/>
          <w:color w:val="599A4F"/>
          <w:sz w:val="68"/>
          <w:szCs w:val="68"/>
          <w:shd w:val="clear" w:color="auto" w:fill="F0F5F2"/>
        </w:rPr>
        <w:t xml:space="preserve"> </w:t>
      </w:r>
      <w:r>
        <w:rPr>
          <w:rStyle w:val="Strong"/>
          <w:rFonts w:ascii="Times New Roman" w:hAnsi="Times New Roman"/>
          <w:b w:val="0"/>
          <w:bCs w:val="0"/>
          <w:sz w:val="28"/>
          <w:szCs w:val="28"/>
          <w:shd w:val="clear" w:color="auto" w:fill="F0F5F2"/>
          <w:lang w:val="uk-UA"/>
        </w:rPr>
        <w:t>270 955,87</w:t>
      </w:r>
      <w:r w:rsidRPr="008A7591">
        <w:rPr>
          <w:rStyle w:val="Strong"/>
          <w:rFonts w:ascii="Times New Roman" w:hAnsi="Times New Roman"/>
          <w:b w:val="0"/>
          <w:bCs w:val="0"/>
          <w:sz w:val="28"/>
          <w:szCs w:val="28"/>
          <w:shd w:val="clear" w:color="auto" w:fill="F0F5F2"/>
          <w:lang w:val="uk-UA"/>
        </w:rPr>
        <w:t xml:space="preserve"> грн.</w:t>
      </w:r>
    </w:p>
    <w:p w:rsidR="00A12C28" w:rsidRDefault="00A12C28" w:rsidP="008A7591">
      <w:pPr>
        <w:ind w:firstLine="708"/>
        <w:jc w:val="both"/>
        <w:rPr>
          <w:rFonts w:ascii="Times New Roman" w:hAnsi="Times New Roman"/>
          <w:sz w:val="28"/>
          <w:szCs w:val="28"/>
          <w:lang w:val="uk-UA"/>
        </w:rPr>
      </w:pPr>
      <w:r w:rsidRPr="006F0C10">
        <w:rPr>
          <w:rFonts w:ascii="Times New Roman" w:hAnsi="Times New Roman"/>
          <w:sz w:val="28"/>
          <w:szCs w:val="28"/>
          <w:lang w:val="uk-UA"/>
        </w:rPr>
        <w:t xml:space="preserve">Враховуючи вищезазначене та інформацію про підписання Меморандуму про взаєморозуміння щодо врегулювання проблемних питань у сфері постачання теплової енергії та гарячої води в опалювальному періоді 2021/2022 рр. </w:t>
      </w:r>
      <w:r w:rsidRPr="008A7591">
        <w:rPr>
          <w:rFonts w:ascii="Times New Roman" w:hAnsi="Times New Roman"/>
          <w:sz w:val="28"/>
          <w:szCs w:val="28"/>
        </w:rPr>
        <w:t xml:space="preserve">Замовником, було прийнято рішення надіслати запрошення на участь у Переговорній процедурі Закупівлі Товариству з обмеженою відповідальністю «Газопостачальна компанія «Нафтогаз Трейдинг». Загальна вартість договору становить </w:t>
      </w:r>
      <w:r>
        <w:rPr>
          <w:rFonts w:ascii="Times New Roman" w:hAnsi="Times New Roman"/>
          <w:sz w:val="28"/>
          <w:szCs w:val="28"/>
          <w:lang w:val="uk-UA"/>
        </w:rPr>
        <w:t>270 955,87</w:t>
      </w:r>
      <w:r w:rsidRPr="008A7591">
        <w:rPr>
          <w:rFonts w:ascii="Times New Roman" w:hAnsi="Times New Roman"/>
          <w:sz w:val="28"/>
          <w:szCs w:val="28"/>
        </w:rPr>
        <w:t xml:space="preserve"> грн. в т.ч. ПДВ. Нормативно-правове регулювання. Умови постачання товару Замовнику повинні відповідати наступним нормативно - правовим актам: «Правилами постачання природного газу», затвердженими Постановою НКРЕКП № 2496 від 30.09.2016 року; «Кодексом газорозподільних систем», затвердженим Постановою НКРЕКП № 2494 від 30.09.2016 року; «Кодексом газотранспортної системи», затвердженим Постановою НКРЕКП № 2493 від 30.09.2016 року; іншими нормативно-правовими документами, прийнятими на виконання Закону України «Про ринок природного газу». </w:t>
      </w:r>
    </w:p>
    <w:p w:rsidR="00A12C28" w:rsidRDefault="00A12C28" w:rsidP="008A7591">
      <w:pPr>
        <w:ind w:firstLine="708"/>
        <w:jc w:val="both"/>
        <w:rPr>
          <w:rFonts w:ascii="Times New Roman" w:hAnsi="Times New Roman"/>
          <w:sz w:val="28"/>
          <w:szCs w:val="28"/>
          <w:lang w:val="uk-UA"/>
        </w:rPr>
      </w:pPr>
      <w:r w:rsidRPr="00955877">
        <w:rPr>
          <w:rFonts w:ascii="Times New Roman" w:hAnsi="Times New Roman"/>
          <w:b/>
          <w:sz w:val="28"/>
          <w:szCs w:val="28"/>
        </w:rPr>
        <w:t>Обґрунтування технічних характеристик</w:t>
      </w:r>
      <w:r w:rsidRPr="008A7591">
        <w:rPr>
          <w:rFonts w:ascii="Times New Roman" w:hAnsi="Times New Roman"/>
          <w:sz w:val="28"/>
          <w:szCs w:val="28"/>
        </w:rPr>
        <w:t xml:space="preserve">. Термін постачання — з дати укладання договору по 31.12.2022р. </w:t>
      </w:r>
    </w:p>
    <w:p w:rsidR="00A12C28" w:rsidRPr="00955877" w:rsidRDefault="00A12C28" w:rsidP="008A7591">
      <w:pPr>
        <w:ind w:firstLine="708"/>
        <w:jc w:val="both"/>
        <w:rPr>
          <w:rFonts w:ascii="Times New Roman" w:hAnsi="Times New Roman"/>
          <w:sz w:val="28"/>
          <w:szCs w:val="28"/>
          <w:lang w:val="uk-UA"/>
        </w:rPr>
      </w:pPr>
      <w:r w:rsidRPr="00955877">
        <w:rPr>
          <w:rFonts w:ascii="Times New Roman" w:hAnsi="Times New Roman"/>
          <w:sz w:val="28"/>
          <w:szCs w:val="28"/>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955877">
          <w:rPr>
            <w:rFonts w:ascii="Times New Roman" w:hAnsi="Times New Roman"/>
            <w:sz w:val="28"/>
            <w:szCs w:val="28"/>
            <w:lang w:val="uk-UA"/>
          </w:rPr>
          <w:t>760 мм</w:t>
        </w:r>
      </w:smartTag>
      <w:r w:rsidRPr="00955877">
        <w:rPr>
          <w:rFonts w:ascii="Times New Roman" w:hAnsi="Times New Roman"/>
          <w:sz w:val="28"/>
          <w:szCs w:val="28"/>
          <w:lang w:val="uk-UA"/>
        </w:rPr>
        <w:t xml:space="preserve"> ртутного стовпа і температура - 20° </w:t>
      </w:r>
      <w:r w:rsidRPr="008A7591">
        <w:rPr>
          <w:rFonts w:ascii="Times New Roman" w:hAnsi="Times New Roman"/>
          <w:sz w:val="28"/>
          <w:szCs w:val="28"/>
        </w:rPr>
        <w:t>C</w:t>
      </w:r>
      <w:r w:rsidRPr="00955877">
        <w:rPr>
          <w:rFonts w:ascii="Times New Roman" w:hAnsi="Times New Roman"/>
          <w:sz w:val="28"/>
          <w:szCs w:val="28"/>
          <w:lang w:val="uk-UA"/>
        </w:rPr>
        <w:t xml:space="preserve">) і є товарною продукцією. </w:t>
      </w:r>
      <w:r w:rsidRPr="008A7591">
        <w:rPr>
          <w:rFonts w:ascii="Times New Roman" w:hAnsi="Times New Roman"/>
          <w:sz w:val="28"/>
          <w:szCs w:val="28"/>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 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діючого на території України законодавства, державним, міжнародним стандартам та вимогам державної політики України в галузі захисту довкілля.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r>
        <w:rPr>
          <w:rFonts w:ascii="Times New Roman" w:hAnsi="Times New Roman"/>
          <w:sz w:val="28"/>
          <w:szCs w:val="28"/>
          <w:lang w:val="uk-UA"/>
        </w:rPr>
        <w:t>.</w:t>
      </w:r>
    </w:p>
    <w:sectPr w:rsidR="00A12C28" w:rsidRPr="00955877" w:rsidSect="00CB7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B426C"/>
    <w:multiLevelType w:val="multilevel"/>
    <w:tmpl w:val="3ACB426C"/>
    <w:lvl w:ilvl="0">
      <w:start w:val="1"/>
      <w:numFmt w:val="decimal"/>
      <w:lvlText w:val="%1."/>
      <w:lvlJc w:val="left"/>
      <w:pPr>
        <w:ind w:left="502" w:hanging="360"/>
      </w:pPr>
      <w:rPr>
        <w:rFonts w:cs="Times New Roman" w:hint="default"/>
        <w:color w:val="auto"/>
      </w:rPr>
    </w:lvl>
    <w:lvl w:ilvl="1">
      <w:start w:val="11"/>
      <w:numFmt w:val="decimal"/>
      <w:lvlText w:val="%2"/>
      <w:lvlJc w:val="left"/>
      <w:pPr>
        <w:tabs>
          <w:tab w:val="left"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0BC"/>
    <w:rsid w:val="00024C16"/>
    <w:rsid w:val="000C4AF4"/>
    <w:rsid w:val="00205CDF"/>
    <w:rsid w:val="002B193F"/>
    <w:rsid w:val="002D5817"/>
    <w:rsid w:val="003150BC"/>
    <w:rsid w:val="00400F02"/>
    <w:rsid w:val="004F0CCE"/>
    <w:rsid w:val="005D1316"/>
    <w:rsid w:val="0065173F"/>
    <w:rsid w:val="006A723E"/>
    <w:rsid w:val="006F0C10"/>
    <w:rsid w:val="00733BDD"/>
    <w:rsid w:val="007D0119"/>
    <w:rsid w:val="007E75E4"/>
    <w:rsid w:val="008A7591"/>
    <w:rsid w:val="00955877"/>
    <w:rsid w:val="0097609E"/>
    <w:rsid w:val="00992257"/>
    <w:rsid w:val="009D2B5F"/>
    <w:rsid w:val="009F345A"/>
    <w:rsid w:val="00A12C28"/>
    <w:rsid w:val="00A26A60"/>
    <w:rsid w:val="00B25232"/>
    <w:rsid w:val="00B907DF"/>
    <w:rsid w:val="00C55E68"/>
    <w:rsid w:val="00C7436B"/>
    <w:rsid w:val="00CB762D"/>
    <w:rsid w:val="00CF465D"/>
    <w:rsid w:val="00D77329"/>
    <w:rsid w:val="00DC5D6D"/>
    <w:rsid w:val="00E660D6"/>
    <w:rsid w:val="00E777D4"/>
    <w:rsid w:val="00E843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2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0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0F02"/>
    <w:rPr>
      <w:rFonts w:ascii="Segoe UI" w:hAnsi="Segoe UI" w:cs="Segoe UI"/>
      <w:sz w:val="18"/>
      <w:szCs w:val="18"/>
    </w:rPr>
  </w:style>
  <w:style w:type="paragraph" w:styleId="ListParagraph">
    <w:name w:val="List Paragraph"/>
    <w:basedOn w:val="Normal"/>
    <w:uiPriority w:val="99"/>
    <w:qFormat/>
    <w:rsid w:val="00992257"/>
    <w:pPr>
      <w:spacing w:after="200" w:line="276" w:lineRule="auto"/>
      <w:ind w:left="720"/>
      <w:contextualSpacing/>
    </w:pPr>
    <w:rPr>
      <w:lang w:val="uk-UA" w:eastAsia="uk-UA"/>
    </w:rPr>
  </w:style>
  <w:style w:type="character" w:styleId="Strong">
    <w:name w:val="Strong"/>
    <w:basedOn w:val="DefaultParagraphFont"/>
    <w:uiPriority w:val="99"/>
    <w:qFormat/>
    <w:rsid w:val="008A759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699</Words>
  <Characters>3988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Favoryt-B</cp:lastModifiedBy>
  <cp:revision>8</cp:revision>
  <cp:lastPrinted>2021-12-16T10:40:00Z</cp:lastPrinted>
  <dcterms:created xsi:type="dcterms:W3CDTF">2022-01-04T14:37:00Z</dcterms:created>
  <dcterms:modified xsi:type="dcterms:W3CDTF">2024-03-27T08:02:00Z</dcterms:modified>
</cp:coreProperties>
</file>